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Pr="00A06626" w:rsidRDefault="00DA29B2" w:rsidP="00DA29B2">
      <w:pPr>
        <w:rPr>
          <w:lang w:val="en-US"/>
        </w:rPr>
      </w:pPr>
    </w:p>
    <w:p w:rsidR="000B0165" w:rsidRDefault="000B0165" w:rsidP="00DA29B2"/>
    <w:p w:rsidR="00DA29B2" w:rsidRDefault="00DA29B2" w:rsidP="0010247D">
      <w:pPr>
        <w:ind w:right="-285" w:firstLine="0"/>
        <w:jc w:val="center"/>
      </w:pPr>
    </w:p>
    <w:p w:rsidR="009429E9" w:rsidRDefault="009429E9" w:rsidP="0010247D">
      <w:pPr>
        <w:ind w:right="-285" w:firstLine="0"/>
        <w:jc w:val="center"/>
      </w:pPr>
    </w:p>
    <w:p w:rsidR="009429E9" w:rsidRDefault="009429E9" w:rsidP="0010247D">
      <w:pPr>
        <w:ind w:right="-285" w:firstLine="0"/>
        <w:jc w:val="center"/>
      </w:pPr>
    </w:p>
    <w:p w:rsidR="009429E9" w:rsidRDefault="009429E9" w:rsidP="0010247D">
      <w:pPr>
        <w:ind w:right="-285" w:firstLine="0"/>
        <w:jc w:val="center"/>
      </w:pPr>
    </w:p>
    <w:p w:rsidR="009429E9" w:rsidRDefault="009429E9" w:rsidP="0010247D">
      <w:pPr>
        <w:ind w:right="-285" w:firstLine="0"/>
        <w:jc w:val="center"/>
      </w:pPr>
    </w:p>
    <w:p w:rsidR="009429E9" w:rsidRPr="006229B2" w:rsidRDefault="009429E9" w:rsidP="0010247D">
      <w:pPr>
        <w:ind w:right="-285" w:firstLine="0"/>
        <w:jc w:val="center"/>
      </w:pPr>
    </w:p>
    <w:p w:rsidR="00DA29B2" w:rsidRPr="006229B2" w:rsidRDefault="00DA29B2" w:rsidP="00DA29B2">
      <w:pPr>
        <w:jc w:val="center"/>
      </w:pPr>
    </w:p>
    <w:p w:rsidR="00DA29B2" w:rsidRPr="006229B2" w:rsidRDefault="00DA29B2" w:rsidP="00DA29B2">
      <w:pPr>
        <w:jc w:val="center"/>
      </w:pPr>
    </w:p>
    <w:p w:rsidR="00DA29B2" w:rsidRPr="00297587" w:rsidRDefault="00DA29B2" w:rsidP="00DA29B2">
      <w:pPr>
        <w:jc w:val="center"/>
        <w:rPr>
          <w:sz w:val="28"/>
        </w:rPr>
      </w:pPr>
    </w:p>
    <w:p w:rsidR="00DA29B2" w:rsidRPr="00297587" w:rsidRDefault="00DA29B2" w:rsidP="00DA29B2">
      <w:pPr>
        <w:jc w:val="center"/>
        <w:rPr>
          <w:sz w:val="28"/>
        </w:rPr>
      </w:pPr>
    </w:p>
    <w:p w:rsidR="00C961C5" w:rsidRPr="000B2889" w:rsidRDefault="003B4596" w:rsidP="00DA29B2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DA29B2" w:rsidRPr="00670437">
        <w:rPr>
          <w:b/>
          <w:sz w:val="28"/>
        </w:rPr>
        <w:t>рограмма дисциплины</w:t>
      </w:r>
      <w:r w:rsidR="000B0165">
        <w:rPr>
          <w:b/>
          <w:sz w:val="28"/>
        </w:rPr>
        <w:t xml:space="preserve"> </w:t>
      </w:r>
    </w:p>
    <w:p w:rsidR="00DA29B2" w:rsidRPr="00297587" w:rsidRDefault="00AA0857" w:rsidP="00DA29B2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 w:rsidR="00884078">
        <w:rPr>
          <w:b/>
          <w:sz w:val="28"/>
        </w:rPr>
        <w:t>«</w:t>
      </w:r>
      <w:r w:rsidR="00A06626">
        <w:rPr>
          <w:b/>
          <w:sz w:val="28"/>
        </w:rPr>
        <w:t>Академические юридические навыки</w:t>
      </w:r>
      <w:r w:rsidR="00C961C5" w:rsidRPr="00C961C5">
        <w:rPr>
          <w:b/>
          <w:sz w:val="28"/>
        </w:rPr>
        <w:t xml:space="preserve"> </w:t>
      </w:r>
      <w:r w:rsidR="00C961C5">
        <w:rPr>
          <w:b/>
          <w:sz w:val="28"/>
        </w:rPr>
        <w:t>правового исследования</w:t>
      </w:r>
      <w:r w:rsidR="00F224AC">
        <w:rPr>
          <w:b/>
          <w:sz w:val="28"/>
        </w:rPr>
        <w:t>»</w:t>
      </w:r>
      <w:r w:rsidR="007340C9">
        <w:fldChar w:fldCharType="begin"/>
      </w:r>
      <w:r w:rsidR="00454BCA">
        <w:instrText xml:space="preserve"> FILLIN   \* MERGEFORMAT </w:instrText>
      </w:r>
      <w:r w:rsidR="007340C9">
        <w:fldChar w:fldCharType="end"/>
      </w:r>
    </w:p>
    <w:p w:rsidR="00DA29B2" w:rsidRDefault="00DA29B2" w:rsidP="00DA29B2">
      <w:pPr>
        <w:ind w:firstLine="0"/>
      </w:pPr>
    </w:p>
    <w:p w:rsidR="00DA29B2" w:rsidRDefault="007340C9" w:rsidP="00DA29B2">
      <w:pPr>
        <w:ind w:firstLine="0"/>
      </w:pPr>
      <w:r>
        <w:fldChar w:fldCharType="begin"/>
      </w:r>
      <w:r w:rsidR="00454BCA">
        <w:instrText xml:space="preserve"> AUTOTEXT  " Простая надпись" </w:instrText>
      </w:r>
      <w:r>
        <w:fldChar w:fldCharType="end"/>
      </w:r>
    </w:p>
    <w:p w:rsidR="006229B2" w:rsidRDefault="006229B2" w:rsidP="006229B2">
      <w:pPr>
        <w:pStyle w:val="1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40.06.01 </w:t>
      </w:r>
      <w:r w:rsidRPr="00DB1A56">
        <w:rPr>
          <w:rFonts w:ascii="Times New Roman" w:hAnsi="Times New Roman" w:cs="Times New Roman"/>
          <w:sz w:val="28"/>
          <w:szCs w:val="28"/>
        </w:rPr>
        <w:t xml:space="preserve">Юриспруденция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B2" w:rsidRPr="00DB1A56" w:rsidRDefault="006229B2" w:rsidP="006229B2">
      <w:pPr>
        <w:pStyle w:val="1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</w:t>
      </w:r>
    </w:p>
    <w:p w:rsidR="006229B2" w:rsidRPr="00DB1A56" w:rsidRDefault="006229B2" w:rsidP="006229B2">
      <w:pPr>
        <w:pStyle w:val="14"/>
        <w:ind w:left="709"/>
        <w:jc w:val="center"/>
        <w:rPr>
          <w:rFonts w:ascii="Times New Roman" w:hAnsi="Times New Roman" w:cs="Times New Roman"/>
          <w:szCs w:val="22"/>
        </w:rPr>
      </w:pP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 xml:space="preserve">профили: 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>12.00.01 - Теория и история права и государства</w:t>
      </w:r>
      <w:r>
        <w:rPr>
          <w:rFonts w:ascii="Times New Roman" w:hAnsi="Times New Roman" w:cs="Times New Roman"/>
          <w:szCs w:val="22"/>
        </w:rPr>
        <w:t>;</w:t>
      </w:r>
      <w:r w:rsidRPr="00DB1A56">
        <w:rPr>
          <w:rFonts w:ascii="Times New Roman" w:hAnsi="Times New Roman" w:cs="Times New Roman"/>
          <w:szCs w:val="22"/>
        </w:rPr>
        <w:t xml:space="preserve"> история учений о праве и государстве, 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>12.00.02 - Конституционное право; конституционный судебный процесс; муниципальное право,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>12.00.03 - Гражданское право; предпринимательское право; семейное право; международное частное право,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 xml:space="preserve">12.00.04 - Финансовое право; налоговое право; бюджетное право, 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 xml:space="preserve">12.00.05 - Трудовое право; </w:t>
      </w:r>
      <w:proofErr w:type="gramStart"/>
      <w:r w:rsidRPr="00DB1A56">
        <w:rPr>
          <w:rFonts w:ascii="Times New Roman" w:hAnsi="Times New Roman" w:cs="Times New Roman"/>
          <w:szCs w:val="22"/>
        </w:rPr>
        <w:t>право социального обеспечения</w:t>
      </w:r>
      <w:proofErr w:type="gramEnd"/>
      <w:r w:rsidRPr="00DB1A56">
        <w:rPr>
          <w:rFonts w:ascii="Times New Roman" w:hAnsi="Times New Roman" w:cs="Times New Roman"/>
          <w:szCs w:val="22"/>
        </w:rPr>
        <w:t xml:space="preserve">, 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>12.00.08 - Уголовное право и криминология</w:t>
      </w:r>
      <w:r>
        <w:rPr>
          <w:rFonts w:ascii="Times New Roman" w:hAnsi="Times New Roman" w:cs="Times New Roman"/>
          <w:szCs w:val="22"/>
        </w:rPr>
        <w:t>;</w:t>
      </w:r>
      <w:r w:rsidRPr="00DB1A56">
        <w:rPr>
          <w:rFonts w:ascii="Times New Roman" w:hAnsi="Times New Roman" w:cs="Times New Roman"/>
          <w:szCs w:val="22"/>
        </w:rPr>
        <w:t xml:space="preserve"> уголовно-исполнительное право,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12.00.10 - Международное право;</w:t>
      </w:r>
      <w:r w:rsidRPr="00DB1A56">
        <w:rPr>
          <w:rFonts w:ascii="Times New Roman" w:hAnsi="Times New Roman" w:cs="Times New Roman"/>
          <w:szCs w:val="22"/>
        </w:rPr>
        <w:t xml:space="preserve"> Европейское право,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>12.00.11 - Судебная деятельность, прокурорская деятельность, правозащитная и правоохранительная деятельность,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>12.00.13 - Информационное право,</w:t>
      </w:r>
    </w:p>
    <w:p w:rsidR="006229B2" w:rsidRPr="00DB1A56" w:rsidRDefault="006229B2" w:rsidP="006229B2">
      <w:pPr>
        <w:pStyle w:val="14"/>
        <w:jc w:val="both"/>
        <w:rPr>
          <w:rFonts w:ascii="Times New Roman" w:hAnsi="Times New Roman" w:cs="Times New Roman"/>
          <w:szCs w:val="22"/>
        </w:rPr>
      </w:pPr>
      <w:r w:rsidRPr="00DB1A56">
        <w:rPr>
          <w:rFonts w:ascii="Times New Roman" w:hAnsi="Times New Roman" w:cs="Times New Roman"/>
          <w:szCs w:val="22"/>
        </w:rPr>
        <w:t>12.00.14 - Административное право; административный процесс,</w:t>
      </w:r>
    </w:p>
    <w:p w:rsidR="00362702" w:rsidRPr="00FE5EC3" w:rsidRDefault="006229B2" w:rsidP="006229B2">
      <w:pPr>
        <w:ind w:left="709" w:hanging="709"/>
        <w:jc w:val="both"/>
        <w:rPr>
          <w:rFonts w:eastAsia="Times New Roman"/>
          <w:sz w:val="22"/>
          <w:lang w:eastAsia="ru-RU"/>
        </w:rPr>
      </w:pPr>
      <w:r w:rsidRPr="00DB1A56">
        <w:rPr>
          <w:sz w:val="22"/>
        </w:rPr>
        <w:t>12.00.15 - Гражданский процесс; арбитражный процесс</w:t>
      </w:r>
    </w:p>
    <w:p w:rsidR="00DA29B2" w:rsidRDefault="00DA29B2" w:rsidP="00362702">
      <w:pPr>
        <w:ind w:left="709" w:firstLine="0"/>
        <w:jc w:val="center"/>
      </w:pPr>
    </w:p>
    <w:p w:rsidR="004D1425" w:rsidRDefault="004D1425" w:rsidP="00DA29B2">
      <w:pPr>
        <w:jc w:val="center"/>
      </w:pPr>
    </w:p>
    <w:p w:rsidR="00DA29B2" w:rsidRPr="00706A93" w:rsidRDefault="00DA29B2" w:rsidP="002D0184">
      <w:pPr>
        <w:ind w:left="709" w:firstLine="0"/>
      </w:pPr>
      <w:r w:rsidRPr="00706A93">
        <w:t>Автор</w:t>
      </w:r>
      <w:r w:rsidR="004D1425" w:rsidRPr="00706A93">
        <w:t>ы</w:t>
      </w:r>
      <w:r w:rsidRPr="00706A93">
        <w:t xml:space="preserve"> программы:</w:t>
      </w:r>
    </w:p>
    <w:p w:rsidR="00AA0857" w:rsidRDefault="00756DA9" w:rsidP="008A33C1">
      <w:pPr>
        <w:ind w:left="709" w:firstLine="0"/>
      </w:pPr>
      <w:proofErr w:type="spellStart"/>
      <w:r>
        <w:t>к.ю.н</w:t>
      </w:r>
      <w:proofErr w:type="spellEnd"/>
      <w:r>
        <w:t>., Скоробогатов В.</w:t>
      </w:r>
      <w:r w:rsidR="00454BCA" w:rsidRPr="00454BCA">
        <w:t xml:space="preserve">Ю., </w:t>
      </w:r>
      <w:hyperlink r:id="rId9" w:history="1">
        <w:r w:rsidR="00E04C0C" w:rsidRPr="00D25221">
          <w:rPr>
            <w:rStyle w:val="ad"/>
          </w:rPr>
          <w:t>vskorobogatov@hse.ru</w:t>
        </w:r>
      </w:hyperlink>
    </w:p>
    <w:p w:rsidR="00E04C0C" w:rsidRPr="00EC02E7" w:rsidRDefault="00E04C0C" w:rsidP="00E04C0C">
      <w:pPr>
        <w:ind w:left="709" w:firstLine="0"/>
      </w:pPr>
      <w:proofErr w:type="spellStart"/>
      <w:r w:rsidRPr="00454BCA">
        <w:t>к.ю.н</w:t>
      </w:r>
      <w:proofErr w:type="spellEnd"/>
      <w:r w:rsidRPr="00454BCA">
        <w:t xml:space="preserve">., </w:t>
      </w:r>
      <w:r w:rsidR="00095E7E">
        <w:t xml:space="preserve">доцент </w:t>
      </w:r>
      <w:r w:rsidR="00756DA9">
        <w:t>Соболева А.</w:t>
      </w:r>
      <w:r>
        <w:t>К.</w:t>
      </w:r>
      <w:r w:rsidRPr="00454BCA">
        <w:t xml:space="preserve">, </w:t>
      </w:r>
      <w:hyperlink r:id="rId10" w:history="1">
        <w:r w:rsidRPr="00D25221">
          <w:rPr>
            <w:rStyle w:val="ad"/>
            <w:lang w:val="en-US"/>
          </w:rPr>
          <w:t>asoboleva</w:t>
        </w:r>
        <w:r w:rsidRPr="00EC02E7">
          <w:rPr>
            <w:rStyle w:val="ad"/>
          </w:rPr>
          <w:t>@</w:t>
        </w:r>
        <w:r w:rsidRPr="00D25221">
          <w:rPr>
            <w:rStyle w:val="ad"/>
            <w:lang w:val="en-US"/>
          </w:rPr>
          <w:t>hse</w:t>
        </w:r>
        <w:r w:rsidRPr="00EC02E7">
          <w:rPr>
            <w:rStyle w:val="ad"/>
          </w:rPr>
          <w:t>.</w:t>
        </w:r>
        <w:proofErr w:type="spellStart"/>
        <w:r w:rsidRPr="00D25221">
          <w:rPr>
            <w:rStyle w:val="ad"/>
            <w:lang w:val="en-US"/>
          </w:rPr>
          <w:t>ru</w:t>
        </w:r>
        <w:proofErr w:type="spellEnd"/>
      </w:hyperlink>
    </w:p>
    <w:p w:rsidR="003C7667" w:rsidRDefault="00362702" w:rsidP="008A33C1">
      <w:pPr>
        <w:ind w:left="709" w:firstLine="0"/>
      </w:pPr>
      <w:r>
        <w:t xml:space="preserve"> </w:t>
      </w:r>
    </w:p>
    <w:p w:rsidR="00DA29B2" w:rsidRDefault="00DA29B2" w:rsidP="00362702">
      <w:pPr>
        <w:ind w:left="709" w:firstLine="0"/>
      </w:pPr>
    </w:p>
    <w:p w:rsidR="00215162" w:rsidRDefault="00215162" w:rsidP="006229B2">
      <w:pPr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Согласовано:</w:t>
      </w:r>
    </w:p>
    <w:p w:rsidR="00215162" w:rsidRDefault="00F224AC" w:rsidP="006229B2">
      <w:pPr>
        <w:ind w:firstLine="0"/>
        <w:rPr>
          <w:rFonts w:eastAsia="Times New Roman"/>
          <w:sz w:val="22"/>
          <w:lang w:eastAsia="ru-RU"/>
        </w:rPr>
      </w:pPr>
      <w:r w:rsidRPr="006229B2">
        <w:rPr>
          <w:rFonts w:eastAsia="Times New Roman"/>
          <w:sz w:val="22"/>
          <w:lang w:eastAsia="ru-RU"/>
        </w:rPr>
        <w:t>Академическ</w:t>
      </w:r>
      <w:r w:rsidR="00215162">
        <w:rPr>
          <w:rFonts w:eastAsia="Times New Roman"/>
          <w:sz w:val="22"/>
          <w:lang w:eastAsia="ru-RU"/>
        </w:rPr>
        <w:t>ий</w:t>
      </w:r>
      <w:r w:rsidRPr="006229B2">
        <w:rPr>
          <w:rFonts w:eastAsia="Times New Roman"/>
          <w:sz w:val="22"/>
          <w:lang w:eastAsia="ru-RU"/>
        </w:rPr>
        <w:t xml:space="preserve"> совет </w:t>
      </w:r>
      <w:r w:rsidR="00215162">
        <w:rPr>
          <w:rFonts w:eastAsia="Times New Roman"/>
          <w:sz w:val="22"/>
          <w:lang w:eastAsia="ru-RU"/>
        </w:rPr>
        <w:t>А</w:t>
      </w:r>
      <w:r w:rsidRPr="006229B2">
        <w:rPr>
          <w:rFonts w:eastAsia="Times New Roman"/>
          <w:sz w:val="22"/>
          <w:lang w:eastAsia="ru-RU"/>
        </w:rPr>
        <w:t xml:space="preserve">спирантской школы по </w:t>
      </w:r>
      <w:r w:rsidR="00362702" w:rsidRPr="006229B2">
        <w:rPr>
          <w:rFonts w:eastAsia="Times New Roman"/>
          <w:sz w:val="22"/>
          <w:lang w:eastAsia="ru-RU"/>
        </w:rPr>
        <w:t>праву</w:t>
      </w:r>
    </w:p>
    <w:p w:rsidR="00DA29B2" w:rsidRPr="006229B2" w:rsidRDefault="00215162" w:rsidP="006229B2">
      <w:pPr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«</w:t>
      </w:r>
      <w:r w:rsidR="006229B2" w:rsidRPr="006229B2">
        <w:rPr>
          <w:rFonts w:eastAsia="Times New Roman"/>
          <w:sz w:val="22"/>
          <w:lang w:eastAsia="ru-RU"/>
        </w:rPr>
        <w:t>20</w:t>
      </w:r>
      <w:r>
        <w:rPr>
          <w:rFonts w:eastAsia="Times New Roman"/>
          <w:sz w:val="22"/>
          <w:lang w:eastAsia="ru-RU"/>
        </w:rPr>
        <w:t>» октября 2</w:t>
      </w:r>
      <w:r w:rsidR="00DA29B2" w:rsidRPr="006229B2">
        <w:rPr>
          <w:rFonts w:eastAsia="Times New Roman"/>
          <w:sz w:val="22"/>
          <w:lang w:eastAsia="ru-RU"/>
        </w:rPr>
        <w:t>0</w:t>
      </w:r>
      <w:r w:rsidR="00514E1B" w:rsidRPr="006229B2">
        <w:rPr>
          <w:rFonts w:eastAsia="Times New Roman"/>
          <w:sz w:val="22"/>
          <w:lang w:eastAsia="ru-RU"/>
        </w:rPr>
        <w:t>1</w:t>
      </w:r>
      <w:r w:rsidR="006229B2" w:rsidRPr="006229B2">
        <w:rPr>
          <w:rFonts w:eastAsia="Times New Roman"/>
          <w:sz w:val="22"/>
          <w:lang w:eastAsia="ru-RU"/>
        </w:rPr>
        <w:t xml:space="preserve">6 </w:t>
      </w:r>
      <w:r>
        <w:rPr>
          <w:rFonts w:eastAsia="Times New Roman"/>
          <w:sz w:val="22"/>
          <w:lang w:eastAsia="ru-RU"/>
        </w:rPr>
        <w:t xml:space="preserve">г. </w:t>
      </w:r>
      <w:r w:rsidR="006229B2" w:rsidRPr="006229B2">
        <w:rPr>
          <w:rFonts w:eastAsia="Times New Roman"/>
          <w:sz w:val="22"/>
          <w:lang w:eastAsia="ru-RU"/>
        </w:rPr>
        <w:t>(Протокол № 8-2016)</w:t>
      </w:r>
    </w:p>
    <w:p w:rsidR="00DA29B2" w:rsidRPr="006229B2" w:rsidRDefault="00DA29B2" w:rsidP="006229B2">
      <w:pPr>
        <w:ind w:firstLine="0"/>
        <w:rPr>
          <w:sz w:val="22"/>
        </w:rPr>
      </w:pPr>
    </w:p>
    <w:p w:rsidR="00DA29B2" w:rsidRPr="006229B2" w:rsidRDefault="00DA29B2" w:rsidP="002D0184">
      <w:pPr>
        <w:ind w:left="709" w:firstLine="0"/>
        <w:rPr>
          <w:sz w:val="22"/>
        </w:rPr>
      </w:pPr>
    </w:p>
    <w:p w:rsidR="00DA29B2" w:rsidRPr="006229B2" w:rsidRDefault="00DA29B2" w:rsidP="00DA29B2"/>
    <w:p w:rsidR="00DA29B2" w:rsidRDefault="00DA29B2" w:rsidP="00DA29B2">
      <w:pPr>
        <w:jc w:val="center"/>
      </w:pPr>
      <w:r w:rsidRPr="006229B2">
        <w:t>Москва</w:t>
      </w:r>
      <w:r w:rsidR="003C7667" w:rsidRPr="006229B2">
        <w:t xml:space="preserve"> - </w:t>
      </w:r>
      <w:r w:rsidRPr="006229B2">
        <w:t>201</w:t>
      </w:r>
      <w:r w:rsidR="006229B2" w:rsidRPr="006229B2">
        <w:t>6</w:t>
      </w:r>
    </w:p>
    <w:p w:rsidR="00DA29B2" w:rsidRPr="007E44B0" w:rsidRDefault="00DA29B2" w:rsidP="00DA29B2"/>
    <w:p w:rsidR="00F166DC" w:rsidRPr="00371906" w:rsidRDefault="00F166DC" w:rsidP="00371906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</w:t>
      </w:r>
      <w:r w:rsidR="006229B2">
        <w:rPr>
          <w:i/>
          <w:sz w:val="20"/>
          <w:szCs w:val="20"/>
        </w:rPr>
        <w:t>ов</w:t>
      </w:r>
      <w:r w:rsidRPr="00371906">
        <w:rPr>
          <w:i/>
          <w:sz w:val="20"/>
          <w:szCs w:val="20"/>
        </w:rPr>
        <w:t xml:space="preserve"> программы.</w:t>
      </w:r>
    </w:p>
    <w:p w:rsidR="00715E81" w:rsidRDefault="00DA29B2" w:rsidP="001B3A0E">
      <w:pPr>
        <w:pStyle w:val="1"/>
      </w:pPr>
      <w:r>
        <w:br w:type="page"/>
      </w:r>
      <w:r w:rsidR="00715E81" w:rsidRPr="004A0814">
        <w:lastRenderedPageBreak/>
        <w:t>Область применения и нормативные ссылки</w:t>
      </w:r>
    </w:p>
    <w:p w:rsidR="006229B2" w:rsidRPr="006229B2" w:rsidRDefault="006229B2" w:rsidP="006229B2">
      <w:pPr>
        <w:pStyle w:val="1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9B2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аспиранта по направлению подготовки 40.06.01 Юриспруденция,   профиль 12.00.01 - Теория и история права и государства; история учений о праве и государстве, профиль 12.00.02 - Конституционное право; конституционный судебный процесс; муниципальное право, профиль 12.00.03 - Гражданское право; предпринимательское право; семейное право; международное частное право, профиль 12.00.04 - Финансовое право;</w:t>
      </w:r>
      <w:proofErr w:type="gramEnd"/>
      <w:r w:rsidRPr="006229B2">
        <w:rPr>
          <w:rFonts w:ascii="Times New Roman" w:hAnsi="Times New Roman" w:cs="Times New Roman"/>
          <w:sz w:val="24"/>
          <w:szCs w:val="24"/>
        </w:rPr>
        <w:t xml:space="preserve"> налоговое право; бюджетное право, профиль 12.00.05 - Трудовое право; </w:t>
      </w:r>
      <w:proofErr w:type="gramStart"/>
      <w:r w:rsidRPr="006229B2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6229B2">
        <w:rPr>
          <w:rFonts w:ascii="Times New Roman" w:hAnsi="Times New Roman" w:cs="Times New Roman"/>
          <w:sz w:val="24"/>
          <w:szCs w:val="24"/>
        </w:rPr>
        <w:t>, профиль 12.00.08 - Уголовное право и криминология; уголовно-исполнительное право, профиль 12.00.10 - Международное право; Европейское право, профиль 12.00.11 -  Судебная деятельность, прокурорская деятельность, правозащитная и правоохранительная деятельность, профиль 12.00.13 - Информационное право, профиль 12.00.14 -  Административное право; административный процесс, профиль 12.00.15 - Гражданский процесс; арбитражный процесс и определяет содержание и виды учебных занятий и отчетности.</w:t>
      </w:r>
    </w:p>
    <w:p w:rsidR="006229B2" w:rsidRPr="006229B2" w:rsidRDefault="006229B2" w:rsidP="006229B2">
      <w:pPr>
        <w:pStyle w:val="1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9B2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 и аспирантов направления 40.06.01 Юриспруденция (12.00.01 - Теория и история права и государства; история учений о праве и государстве, профиль 12.00.02 - Конституционное право; конституционный судебный процесс; муниципальное право, профиль 12.00.03 - Гражданское право; предпринимательское право; семейное право; международное частное право, профиль 12.00.04 - Финансовое право; налоговое право;</w:t>
      </w:r>
      <w:proofErr w:type="gramEnd"/>
      <w:r w:rsidRPr="00622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9B2">
        <w:rPr>
          <w:rFonts w:ascii="Times New Roman" w:hAnsi="Times New Roman" w:cs="Times New Roman"/>
          <w:sz w:val="24"/>
          <w:szCs w:val="24"/>
        </w:rPr>
        <w:t>бюджетное право, профиль 12.00.05 - Трудовое право; право социального обеспечения, профиль 12.00.08 - Уголовное право и криминология; уголовно-исполнительное право, профиль 12.00.10 - Международное право; Европейское право, профиль 12.00.11 - Судебная деятельность, прокурорская деятельность, правозащитная и правоохранительная деятельность, профиль 12.00.13 - Информационное право, профиль 12.00.14 - Административное право; административный процесс, профиль 12.00.15 - Гражданский процесс; арбитражный процесс и определяет содержание и виды учебных занятий и отчетности).</w:t>
      </w:r>
      <w:proofErr w:type="gramEnd"/>
    </w:p>
    <w:p w:rsidR="006229B2" w:rsidRPr="006229B2" w:rsidRDefault="006229B2" w:rsidP="006229B2">
      <w:pPr>
        <w:pStyle w:val="1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29B2" w:rsidRPr="006229B2" w:rsidRDefault="006229B2" w:rsidP="006229B2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6229B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c: </w:t>
      </w:r>
    </w:p>
    <w:p w:rsidR="006229B2" w:rsidRPr="006229B2" w:rsidRDefault="006229B2" w:rsidP="00D5466C">
      <w:pPr>
        <w:pStyle w:val="a1"/>
        <w:spacing w:line="276" w:lineRule="auto"/>
        <w:ind w:left="567" w:hanging="141"/>
        <w:jc w:val="both"/>
        <w:rPr>
          <w:rFonts w:eastAsia="Arial"/>
          <w:color w:val="000000"/>
          <w:szCs w:val="24"/>
          <w:lang w:eastAsia="ru-RU"/>
        </w:rPr>
      </w:pPr>
      <w:r w:rsidRPr="006229B2">
        <w:rPr>
          <w:rFonts w:eastAsia="Arial"/>
          <w:color w:val="000000"/>
          <w:szCs w:val="24"/>
          <w:lang w:eastAsia="ru-RU"/>
        </w:rPr>
        <w:t>Образовательным стандартом НИУ ВШЭ по направлению подготовки 40.06.01 Юриспруденция.</w:t>
      </w:r>
    </w:p>
    <w:p w:rsidR="006229B2" w:rsidRPr="006229B2" w:rsidRDefault="006229B2" w:rsidP="00D5466C">
      <w:pPr>
        <w:pStyle w:val="a1"/>
        <w:spacing w:line="276" w:lineRule="auto"/>
        <w:ind w:left="567" w:hanging="141"/>
        <w:jc w:val="both"/>
        <w:rPr>
          <w:rFonts w:eastAsia="Arial"/>
          <w:color w:val="000000"/>
          <w:szCs w:val="24"/>
          <w:lang w:eastAsia="ru-RU"/>
        </w:rPr>
      </w:pPr>
      <w:r w:rsidRPr="006229B2">
        <w:rPr>
          <w:rFonts w:eastAsia="Arial"/>
          <w:color w:val="000000"/>
          <w:szCs w:val="24"/>
          <w:lang w:eastAsia="ru-RU"/>
        </w:rPr>
        <w:t>Образовательной программой направления 40.06.01 Юриспруденция подготовки аспиранта.</w:t>
      </w:r>
    </w:p>
    <w:p w:rsidR="00715E81" w:rsidRPr="006229B2" w:rsidRDefault="006229B2" w:rsidP="00D5466C">
      <w:pPr>
        <w:pStyle w:val="a1"/>
        <w:spacing w:line="276" w:lineRule="auto"/>
        <w:ind w:left="567" w:hanging="141"/>
        <w:jc w:val="both"/>
        <w:rPr>
          <w:rFonts w:eastAsia="Arial"/>
          <w:color w:val="000000"/>
          <w:szCs w:val="24"/>
          <w:lang w:eastAsia="ru-RU"/>
        </w:rPr>
      </w:pPr>
      <w:r w:rsidRPr="006229B2">
        <w:rPr>
          <w:rFonts w:eastAsia="Arial"/>
          <w:color w:val="000000"/>
          <w:szCs w:val="24"/>
          <w:lang w:eastAsia="ru-RU"/>
        </w:rPr>
        <w:t>Учебным</w:t>
      </w:r>
      <w:r w:rsidR="00D5466C">
        <w:rPr>
          <w:rFonts w:eastAsia="Arial"/>
          <w:color w:val="000000"/>
          <w:szCs w:val="24"/>
          <w:lang w:eastAsia="ru-RU"/>
        </w:rPr>
        <w:t>и плана</w:t>
      </w:r>
      <w:r w:rsidRPr="006229B2">
        <w:rPr>
          <w:rFonts w:eastAsia="Arial"/>
          <w:color w:val="000000"/>
          <w:szCs w:val="24"/>
          <w:lang w:eastAsia="ru-RU"/>
        </w:rPr>
        <w:t>м</w:t>
      </w:r>
      <w:r w:rsidR="00D5466C">
        <w:rPr>
          <w:rFonts w:eastAsia="Arial"/>
          <w:color w:val="000000"/>
          <w:szCs w:val="24"/>
          <w:lang w:eastAsia="ru-RU"/>
        </w:rPr>
        <w:t>и</w:t>
      </w:r>
      <w:r w:rsidRPr="006229B2">
        <w:rPr>
          <w:rFonts w:eastAsia="Arial"/>
          <w:color w:val="000000"/>
          <w:szCs w:val="24"/>
          <w:lang w:eastAsia="ru-RU"/>
        </w:rPr>
        <w:t xml:space="preserve"> подготовки аспирантов по направлению 40.06.01 Юриспруденция  (профили: 12.00.01 - Теория и история права и государства; история учений о праве и государстве, 12.00.02 - Конституционное право; конституционный судебный процесс; муниципальное право, 12.00.03 - Гражданское право; предпринимательское право; семейное право; международное частное право, 12.00.04 - Финансовое право; налоговое право; бюджетное право, 12.00.05 - Трудовое право; право социального обеспечения, </w:t>
      </w:r>
      <w:r w:rsidRPr="006229B2">
        <w:rPr>
          <w:rFonts w:eastAsia="Arial"/>
          <w:color w:val="000000"/>
          <w:szCs w:val="24"/>
          <w:lang w:eastAsia="ru-RU"/>
        </w:rPr>
        <w:lastRenderedPageBreak/>
        <w:t>12.00.08 - Уголовное право и криминология; уголовно-исполнительное право, 12.00.10 - Международное право; Европейское право, 12.00.11 - Судебная деятельность, прокурорская деятельность, правозащитная и правоохранительная деятельность, 12.00.13 - Информационное право, 12.00.14 – Административное право; административный процесс, 12.00.15 - Граждански</w:t>
      </w:r>
      <w:r w:rsidR="00D5466C">
        <w:rPr>
          <w:rFonts w:eastAsia="Arial"/>
          <w:color w:val="000000"/>
          <w:szCs w:val="24"/>
          <w:lang w:eastAsia="ru-RU"/>
        </w:rPr>
        <w:t xml:space="preserve">й процесс; арбитражный процесс), </w:t>
      </w:r>
      <w:proofErr w:type="gramStart"/>
      <w:r w:rsidR="00D5466C">
        <w:rPr>
          <w:rFonts w:eastAsia="Arial"/>
          <w:color w:val="000000"/>
          <w:szCs w:val="24"/>
          <w:lang w:eastAsia="ru-RU"/>
        </w:rPr>
        <w:t>утвержденными</w:t>
      </w:r>
      <w:proofErr w:type="gramEnd"/>
      <w:r w:rsidR="00D5466C">
        <w:rPr>
          <w:rFonts w:eastAsia="Arial"/>
          <w:color w:val="000000"/>
          <w:szCs w:val="24"/>
          <w:lang w:eastAsia="ru-RU"/>
        </w:rPr>
        <w:t xml:space="preserve"> в 2016 году.</w:t>
      </w:r>
    </w:p>
    <w:p w:rsidR="001431A6" w:rsidRPr="00706A93" w:rsidRDefault="00DA29B2" w:rsidP="001B3A0E">
      <w:pPr>
        <w:pStyle w:val="1"/>
      </w:pPr>
      <w:r w:rsidRPr="00706A93">
        <w:t>Цели освоения дисциплины</w:t>
      </w:r>
    </w:p>
    <w:p w:rsidR="006308D5" w:rsidRDefault="006229B2" w:rsidP="00093BA3">
      <w:pPr>
        <w:pStyle w:val="13"/>
        <w:numPr>
          <w:ilvl w:val="0"/>
          <w:numId w:val="8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6308D5">
        <w:rPr>
          <w:rFonts w:ascii="Times New Roman" w:eastAsia="Times New Roman" w:hAnsi="Times New Roman" w:cs="Times New Roman"/>
          <w:sz w:val="24"/>
        </w:rPr>
        <w:t xml:space="preserve">своение </w:t>
      </w:r>
      <w:r w:rsidR="0008565A">
        <w:rPr>
          <w:rFonts w:ascii="Times New Roman" w:eastAsia="Times New Roman" w:hAnsi="Times New Roman" w:cs="Times New Roman"/>
          <w:sz w:val="24"/>
        </w:rPr>
        <w:t>аспирантами</w:t>
      </w:r>
      <w:r w:rsidR="006308D5">
        <w:rPr>
          <w:rFonts w:ascii="Times New Roman" w:eastAsia="Times New Roman" w:hAnsi="Times New Roman" w:cs="Times New Roman"/>
          <w:sz w:val="24"/>
        </w:rPr>
        <w:t xml:space="preserve"> информационной грамотности, т.е. соответствующих знаний и навыков поиска и оценки информации, в том числе </w:t>
      </w:r>
      <w:r>
        <w:rPr>
          <w:rFonts w:ascii="Times New Roman" w:eastAsia="Times New Roman" w:hAnsi="Times New Roman" w:cs="Times New Roman"/>
          <w:sz w:val="24"/>
        </w:rPr>
        <w:t>ее достоверности и актуальности.</w:t>
      </w:r>
    </w:p>
    <w:p w:rsidR="00E04C0C" w:rsidRDefault="006229B2" w:rsidP="00093BA3">
      <w:pPr>
        <w:pStyle w:val="13"/>
        <w:numPr>
          <w:ilvl w:val="0"/>
          <w:numId w:val="8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E04C0C">
        <w:rPr>
          <w:rFonts w:ascii="Times New Roman" w:eastAsia="Times New Roman" w:hAnsi="Times New Roman" w:cs="Times New Roman"/>
          <w:sz w:val="24"/>
        </w:rPr>
        <w:t xml:space="preserve">владение </w:t>
      </w:r>
      <w:r w:rsidR="0008565A">
        <w:rPr>
          <w:rFonts w:ascii="Times New Roman" w:eastAsia="Times New Roman" w:hAnsi="Times New Roman" w:cs="Times New Roman"/>
          <w:sz w:val="24"/>
        </w:rPr>
        <w:t>аспирантами</w:t>
      </w:r>
      <w:r w:rsidR="00E04C0C">
        <w:rPr>
          <w:rFonts w:ascii="Times New Roman" w:eastAsia="Times New Roman" w:hAnsi="Times New Roman" w:cs="Times New Roman"/>
          <w:sz w:val="24"/>
        </w:rPr>
        <w:t xml:space="preserve"> навыков академического юридического письма.</w:t>
      </w:r>
    </w:p>
    <w:p w:rsidR="007A111B" w:rsidRPr="00706A93" w:rsidRDefault="007A111B" w:rsidP="001B3A0E">
      <w:pPr>
        <w:pStyle w:val="1"/>
      </w:pPr>
      <w:r w:rsidRPr="00706A93">
        <w:t>Компетенции обучающегося, формируемые в результате освоения дисциплины</w:t>
      </w:r>
    </w:p>
    <w:p w:rsidR="0095553B" w:rsidRPr="00706A93" w:rsidRDefault="0095553B" w:rsidP="007A0F88">
      <w:pPr>
        <w:ind w:firstLine="360"/>
      </w:pPr>
      <w:r w:rsidRPr="00706A93">
        <w:t xml:space="preserve">В результате освоения дисциплины </w:t>
      </w:r>
      <w:r w:rsidR="000C1CB6" w:rsidRPr="00706A93">
        <w:t xml:space="preserve">аспирант </w:t>
      </w:r>
      <w:r w:rsidRPr="00706A93">
        <w:t xml:space="preserve">должен: </w:t>
      </w:r>
    </w:p>
    <w:p w:rsidR="007A0F88" w:rsidRPr="00706A93" w:rsidRDefault="007A0F88" w:rsidP="007A0F88">
      <w:pPr>
        <w:ind w:firstLine="360"/>
        <w:jc w:val="both"/>
        <w:rPr>
          <w:b/>
        </w:rPr>
      </w:pPr>
    </w:p>
    <w:p w:rsidR="002E0445" w:rsidRPr="00706A93" w:rsidRDefault="0095553B" w:rsidP="007A0F88">
      <w:pPr>
        <w:ind w:firstLine="360"/>
        <w:jc w:val="both"/>
      </w:pPr>
      <w:r w:rsidRPr="00706A93">
        <w:rPr>
          <w:b/>
        </w:rPr>
        <w:t>Знать</w:t>
      </w:r>
      <w:r w:rsidRPr="00706A93">
        <w:t xml:space="preserve">: </w:t>
      </w:r>
      <w:r w:rsidR="006308D5">
        <w:t>п</w:t>
      </w:r>
      <w:r w:rsidR="006308D5">
        <w:rPr>
          <w:rFonts w:eastAsia="Times New Roman"/>
        </w:rPr>
        <w:t>равила работы с информационными источниками, содержащими научную информацию;</w:t>
      </w:r>
    </w:p>
    <w:p w:rsidR="007A0F88" w:rsidRPr="00706A93" w:rsidRDefault="007A0F88" w:rsidP="007A0F88">
      <w:pPr>
        <w:ind w:firstLine="0"/>
        <w:jc w:val="both"/>
        <w:rPr>
          <w:b/>
        </w:rPr>
      </w:pPr>
    </w:p>
    <w:p w:rsidR="002E0445" w:rsidRPr="00970CAE" w:rsidRDefault="0095553B" w:rsidP="007A0F88">
      <w:pPr>
        <w:ind w:firstLine="360"/>
        <w:jc w:val="both"/>
        <w:rPr>
          <w:szCs w:val="24"/>
        </w:rPr>
      </w:pPr>
      <w:r w:rsidRPr="00970CAE">
        <w:rPr>
          <w:b/>
        </w:rPr>
        <w:t>Уметь</w:t>
      </w:r>
      <w:r w:rsidRPr="00970CAE">
        <w:t>:</w:t>
      </w:r>
      <w:r w:rsidRPr="00970CAE">
        <w:rPr>
          <w:color w:val="FF0000"/>
        </w:rPr>
        <w:t xml:space="preserve"> </w:t>
      </w:r>
      <w:r w:rsidR="006308D5" w:rsidRPr="00970CAE">
        <w:rPr>
          <w:rFonts w:eastAsia="Times New Roman"/>
        </w:rPr>
        <w:t xml:space="preserve">искать и обрабатывать информационные источники с целью обнаружения необходимой информации для научно-исследовательской работы; </w:t>
      </w:r>
      <w:r w:rsidR="00E5258F" w:rsidRPr="00970CAE">
        <w:rPr>
          <w:rFonts w:eastAsia="Times New Roman"/>
          <w:szCs w:val="24"/>
          <w:lang w:eastAsia="ru-RU"/>
        </w:rPr>
        <w:t>формулировать и решать задачи, возникающие в ходе научно-исследовательской деятельности;</w:t>
      </w:r>
    </w:p>
    <w:p w:rsidR="007A0F88" w:rsidRPr="00970CAE" w:rsidRDefault="007A0F88" w:rsidP="007A0F88">
      <w:pPr>
        <w:ind w:firstLine="0"/>
        <w:jc w:val="both"/>
        <w:rPr>
          <w:b/>
        </w:rPr>
      </w:pPr>
    </w:p>
    <w:p w:rsidR="002E0445" w:rsidRPr="00970CAE" w:rsidRDefault="00E5258F" w:rsidP="007A0F88">
      <w:pPr>
        <w:ind w:firstLine="360"/>
        <w:jc w:val="both"/>
      </w:pPr>
      <w:r w:rsidRPr="00970CAE">
        <w:rPr>
          <w:b/>
        </w:rPr>
        <w:t>Владеть</w:t>
      </w:r>
      <w:r w:rsidR="00BC7B75" w:rsidRPr="00970CAE">
        <w:t>:</w:t>
      </w:r>
      <w:r w:rsidR="00F159E6" w:rsidRPr="00970CAE">
        <w:t xml:space="preserve"> </w:t>
      </w:r>
      <w:r w:rsidRPr="00970CAE">
        <w:rPr>
          <w:rFonts w:eastAsia="Times New Roman"/>
        </w:rPr>
        <w:t xml:space="preserve">методом анализа правовых источников; </w:t>
      </w:r>
      <w:r w:rsidRPr="00970CAE">
        <w:t xml:space="preserve">навыками </w:t>
      </w:r>
      <w:r w:rsidR="006308D5" w:rsidRPr="00970CAE">
        <w:rPr>
          <w:rFonts w:eastAsia="Times New Roman"/>
        </w:rPr>
        <w:t>поиска, систематизации и обобщения академических текстов, эмпирических материалов, необходимых для научного исследования;</w:t>
      </w:r>
      <w:r w:rsidRPr="00970CAE">
        <w:rPr>
          <w:rFonts w:eastAsia="Times New Roman"/>
        </w:rPr>
        <w:t xml:space="preserve"> </w:t>
      </w:r>
      <w:r w:rsidRPr="00970CAE">
        <w:rPr>
          <w:rFonts w:eastAsia="Times New Roman"/>
          <w:szCs w:val="24"/>
          <w:lang w:eastAsia="ru-RU"/>
        </w:rPr>
        <w:t>приемами написания научной работы в жанрах научно-исследовательских отчетов, рефератов, статей, монографий; методом сравнения зарубежного и национального права.</w:t>
      </w:r>
    </w:p>
    <w:p w:rsidR="0010133D" w:rsidRPr="00970CAE" w:rsidRDefault="0010133D" w:rsidP="00FF1290">
      <w:pPr>
        <w:pStyle w:val="a1"/>
        <w:numPr>
          <w:ilvl w:val="0"/>
          <w:numId w:val="0"/>
        </w:numPr>
      </w:pPr>
    </w:p>
    <w:p w:rsidR="0095553B" w:rsidRPr="006229B2" w:rsidRDefault="0095553B" w:rsidP="007A0F88">
      <w:pPr>
        <w:ind w:firstLine="360"/>
        <w:rPr>
          <w:szCs w:val="24"/>
        </w:rPr>
      </w:pPr>
      <w:r w:rsidRPr="006229B2">
        <w:rPr>
          <w:szCs w:val="24"/>
        </w:rPr>
        <w:t xml:space="preserve">В результате освоения дисциплины </w:t>
      </w:r>
      <w:r w:rsidR="002A60B8" w:rsidRPr="006229B2">
        <w:rPr>
          <w:szCs w:val="24"/>
        </w:rPr>
        <w:t>аспирант</w:t>
      </w:r>
      <w:r w:rsidRPr="006229B2">
        <w:rPr>
          <w:szCs w:val="24"/>
        </w:rPr>
        <w:t xml:space="preserve"> осваивает следующие компетенции: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686"/>
        <w:gridCol w:w="2409"/>
      </w:tblGrid>
      <w:tr w:rsidR="0095553B" w:rsidRPr="003F1561" w:rsidTr="007E1B70">
        <w:tc>
          <w:tcPr>
            <w:tcW w:w="3119" w:type="dxa"/>
          </w:tcPr>
          <w:p w:rsidR="0095553B" w:rsidRPr="003277E9" w:rsidRDefault="0095553B" w:rsidP="00B26B4A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277E9">
              <w:rPr>
                <w:i/>
                <w:sz w:val="20"/>
                <w:szCs w:val="20"/>
              </w:rPr>
              <w:t>Компетенция</w:t>
            </w:r>
            <w:r w:rsidR="000C1CB6" w:rsidRPr="003277E9">
              <w:rPr>
                <w:i/>
                <w:sz w:val="20"/>
                <w:szCs w:val="20"/>
              </w:rPr>
              <w:t xml:space="preserve"> </w:t>
            </w:r>
            <w:r w:rsidR="000C1CB6" w:rsidRPr="003277E9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850" w:type="dxa"/>
          </w:tcPr>
          <w:p w:rsidR="0095553B" w:rsidRPr="003277E9" w:rsidRDefault="000C1CB6" w:rsidP="000C1CB6">
            <w:pPr>
              <w:ind w:left="-108" w:right="-108" w:hanging="33"/>
              <w:jc w:val="center"/>
              <w:rPr>
                <w:i/>
                <w:sz w:val="20"/>
                <w:szCs w:val="20"/>
              </w:rPr>
            </w:pPr>
            <w:r w:rsidRPr="003277E9">
              <w:rPr>
                <w:i/>
                <w:sz w:val="20"/>
                <w:szCs w:val="20"/>
              </w:rPr>
              <w:t xml:space="preserve">Код по ОС </w:t>
            </w:r>
            <w:r w:rsidR="0095553B" w:rsidRPr="003277E9">
              <w:rPr>
                <w:i/>
                <w:sz w:val="20"/>
                <w:szCs w:val="20"/>
              </w:rPr>
              <w:t xml:space="preserve"> НИУ</w:t>
            </w:r>
            <w:r w:rsidRPr="003277E9">
              <w:rPr>
                <w:i/>
                <w:sz w:val="20"/>
                <w:szCs w:val="20"/>
              </w:rPr>
              <w:t xml:space="preserve"> ВШЭ</w:t>
            </w:r>
          </w:p>
        </w:tc>
        <w:tc>
          <w:tcPr>
            <w:tcW w:w="3686" w:type="dxa"/>
          </w:tcPr>
          <w:p w:rsidR="0095553B" w:rsidRPr="003277E9" w:rsidRDefault="0095553B" w:rsidP="00B26B4A">
            <w:pPr>
              <w:ind w:firstLine="1"/>
              <w:jc w:val="center"/>
              <w:rPr>
                <w:i/>
                <w:sz w:val="20"/>
                <w:szCs w:val="20"/>
              </w:rPr>
            </w:pPr>
            <w:r w:rsidRPr="003277E9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09" w:type="dxa"/>
          </w:tcPr>
          <w:p w:rsidR="0095553B" w:rsidRPr="003277E9" w:rsidRDefault="0095553B" w:rsidP="00B26B4A">
            <w:pPr>
              <w:tabs>
                <w:tab w:val="left" w:pos="327"/>
              </w:tabs>
              <w:ind w:left="36" w:firstLine="0"/>
              <w:jc w:val="center"/>
              <w:rPr>
                <w:i/>
                <w:sz w:val="20"/>
                <w:szCs w:val="20"/>
              </w:rPr>
            </w:pPr>
            <w:r w:rsidRPr="003277E9">
              <w:rPr>
                <w:i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04C0C" w:rsidRPr="003F1561" w:rsidTr="007E1B70">
        <w:tc>
          <w:tcPr>
            <w:tcW w:w="3119" w:type="dxa"/>
          </w:tcPr>
          <w:p w:rsidR="00E04C0C" w:rsidRPr="004B3040" w:rsidRDefault="00E04C0C" w:rsidP="006308D5">
            <w:pPr>
              <w:ind w:firstLine="0"/>
              <w:rPr>
                <w:sz w:val="20"/>
                <w:szCs w:val="20"/>
              </w:rPr>
            </w:pPr>
            <w:r w:rsidRPr="00EC02E7">
              <w:rPr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850" w:type="dxa"/>
          </w:tcPr>
          <w:p w:rsidR="00E04C0C" w:rsidRPr="004B3040" w:rsidRDefault="00E04C0C" w:rsidP="006308D5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 w:rsidRPr="004B3040">
              <w:rPr>
                <w:sz w:val="20"/>
                <w:szCs w:val="20"/>
              </w:rPr>
              <w:t>УК-4</w:t>
            </w:r>
          </w:p>
        </w:tc>
        <w:tc>
          <w:tcPr>
            <w:tcW w:w="3686" w:type="dxa"/>
          </w:tcPr>
          <w:p w:rsidR="00E04C0C" w:rsidRPr="004B3040" w:rsidRDefault="00E04C0C" w:rsidP="0031002E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EC02E7">
              <w:rPr>
                <w:rFonts w:eastAsia="Times New Roman"/>
                <w:sz w:val="20"/>
                <w:szCs w:val="20"/>
                <w:lang w:eastAsia="ru-RU"/>
              </w:rPr>
              <w:t>Демонстрирует способность аргументировать свою позицию сжато и убедительно в письменной форме</w:t>
            </w:r>
          </w:p>
        </w:tc>
        <w:tc>
          <w:tcPr>
            <w:tcW w:w="2409" w:type="dxa"/>
          </w:tcPr>
          <w:p w:rsidR="00E04C0C" w:rsidRPr="004B3040" w:rsidRDefault="00E04C0C" w:rsidP="003F1561">
            <w:pPr>
              <w:tabs>
                <w:tab w:val="left" w:pos="327"/>
              </w:tabs>
              <w:ind w:left="36" w:firstLine="0"/>
              <w:rPr>
                <w:rFonts w:eastAsia="Times New Roman"/>
                <w:sz w:val="20"/>
                <w:szCs w:val="20"/>
              </w:rPr>
            </w:pPr>
            <w:r w:rsidRPr="004B3040">
              <w:rPr>
                <w:rFonts w:eastAsia="Times New Roman"/>
                <w:sz w:val="20"/>
                <w:szCs w:val="20"/>
              </w:rPr>
              <w:t>Домашние задания, контрольные работы, лекции</w:t>
            </w:r>
          </w:p>
        </w:tc>
      </w:tr>
      <w:tr w:rsidR="00E04C0C" w:rsidRPr="003F1561" w:rsidTr="007E1B70">
        <w:tc>
          <w:tcPr>
            <w:tcW w:w="3119" w:type="dxa"/>
          </w:tcPr>
          <w:p w:rsidR="00E04C0C" w:rsidRPr="004B3040" w:rsidRDefault="00E04C0C" w:rsidP="006308D5">
            <w:pPr>
              <w:ind w:firstLine="0"/>
              <w:rPr>
                <w:sz w:val="20"/>
                <w:szCs w:val="20"/>
              </w:rPr>
            </w:pPr>
            <w:r w:rsidRPr="00EC02E7">
              <w:rPr>
                <w:sz w:val="20"/>
                <w:szCs w:val="20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850" w:type="dxa"/>
          </w:tcPr>
          <w:p w:rsidR="00E04C0C" w:rsidRPr="004B3040" w:rsidRDefault="00E04C0C" w:rsidP="006308D5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 w:rsidRPr="004B3040">
              <w:rPr>
                <w:sz w:val="20"/>
                <w:szCs w:val="20"/>
              </w:rPr>
              <w:t>УК-5</w:t>
            </w:r>
          </w:p>
        </w:tc>
        <w:tc>
          <w:tcPr>
            <w:tcW w:w="3686" w:type="dxa"/>
          </w:tcPr>
          <w:p w:rsidR="00E04C0C" w:rsidRPr="004B3040" w:rsidRDefault="00E04C0C" w:rsidP="0031002E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EC02E7">
              <w:rPr>
                <w:color w:val="000000"/>
                <w:sz w:val="20"/>
                <w:szCs w:val="20"/>
              </w:rPr>
              <w:t>Демонстрирует знание этических норм в профессиональной деятельности</w:t>
            </w:r>
          </w:p>
        </w:tc>
        <w:tc>
          <w:tcPr>
            <w:tcW w:w="2409" w:type="dxa"/>
          </w:tcPr>
          <w:p w:rsidR="00E04C0C" w:rsidRPr="00EC02E7" w:rsidRDefault="00795B28" w:rsidP="003F1561">
            <w:pPr>
              <w:tabs>
                <w:tab w:val="left" w:pos="327"/>
              </w:tabs>
              <w:ind w:left="36" w:firstLine="0"/>
              <w:rPr>
                <w:rFonts w:eastAsia="Times New Roman"/>
                <w:sz w:val="20"/>
                <w:szCs w:val="20"/>
              </w:rPr>
            </w:pPr>
            <w:r w:rsidRPr="004B3040">
              <w:rPr>
                <w:rFonts w:eastAsia="Times New Roman"/>
                <w:sz w:val="20"/>
                <w:szCs w:val="20"/>
              </w:rPr>
              <w:t>Домашние задания, контрольные работы, лекции</w:t>
            </w:r>
          </w:p>
        </w:tc>
      </w:tr>
      <w:tr w:rsidR="00E04C0C" w:rsidRPr="003F1561" w:rsidTr="007E1B70">
        <w:tc>
          <w:tcPr>
            <w:tcW w:w="3119" w:type="dxa"/>
          </w:tcPr>
          <w:p w:rsidR="00E04C0C" w:rsidRPr="004B3040" w:rsidRDefault="00E04C0C" w:rsidP="00E04C0C">
            <w:pPr>
              <w:ind w:firstLine="0"/>
              <w:rPr>
                <w:sz w:val="20"/>
                <w:szCs w:val="20"/>
              </w:rPr>
            </w:pPr>
            <w:r w:rsidRPr="00EC02E7">
              <w:rPr>
                <w:sz w:val="20"/>
                <w:szCs w:val="20"/>
              </w:rPr>
              <w:t>Владение методологией теоретических и экспериментальных исследований в области юриспруденции</w:t>
            </w:r>
          </w:p>
        </w:tc>
        <w:tc>
          <w:tcPr>
            <w:tcW w:w="850" w:type="dxa"/>
          </w:tcPr>
          <w:p w:rsidR="00E04C0C" w:rsidRPr="004B3040" w:rsidRDefault="00E04C0C" w:rsidP="006308D5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 w:rsidRPr="004B3040">
              <w:rPr>
                <w:sz w:val="20"/>
                <w:szCs w:val="20"/>
              </w:rPr>
              <w:t>ОПК-1</w:t>
            </w:r>
          </w:p>
        </w:tc>
        <w:tc>
          <w:tcPr>
            <w:tcW w:w="3686" w:type="dxa"/>
          </w:tcPr>
          <w:p w:rsidR="00E04C0C" w:rsidRPr="004B3040" w:rsidRDefault="00795B28" w:rsidP="0031002E">
            <w:pPr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EC02E7">
              <w:rPr>
                <w:color w:val="000000"/>
                <w:sz w:val="20"/>
                <w:szCs w:val="20"/>
              </w:rPr>
              <w:t xml:space="preserve">Демонстрирует владение </w:t>
            </w:r>
            <w:r w:rsidRPr="004B3040">
              <w:rPr>
                <w:rFonts w:eastAsia="Times New Roman"/>
                <w:sz w:val="20"/>
                <w:szCs w:val="20"/>
              </w:rPr>
              <w:t>поиска, систематизации и обобщения академических текстов, эмпирических материалов, необходимых для научного исследования</w:t>
            </w:r>
          </w:p>
        </w:tc>
        <w:tc>
          <w:tcPr>
            <w:tcW w:w="2409" w:type="dxa"/>
          </w:tcPr>
          <w:p w:rsidR="00E04C0C" w:rsidRPr="004B3040" w:rsidRDefault="00795B28" w:rsidP="003F1561">
            <w:pPr>
              <w:tabs>
                <w:tab w:val="left" w:pos="327"/>
              </w:tabs>
              <w:ind w:left="36" w:firstLine="0"/>
              <w:rPr>
                <w:rFonts w:eastAsia="Times New Roman"/>
                <w:sz w:val="20"/>
                <w:szCs w:val="20"/>
              </w:rPr>
            </w:pPr>
            <w:r w:rsidRPr="004B3040">
              <w:rPr>
                <w:rFonts w:eastAsia="Times New Roman"/>
                <w:sz w:val="20"/>
                <w:szCs w:val="20"/>
              </w:rPr>
              <w:t>Домашние задания, контрольные работы, лекции</w:t>
            </w:r>
          </w:p>
        </w:tc>
      </w:tr>
      <w:tr w:rsidR="005C55B5" w:rsidRPr="003F1561" w:rsidTr="007E1B70">
        <w:tc>
          <w:tcPr>
            <w:tcW w:w="3119" w:type="dxa"/>
          </w:tcPr>
          <w:p w:rsidR="005C55B5" w:rsidRPr="00EC02E7" w:rsidRDefault="0031002E" w:rsidP="00C961C5">
            <w:pPr>
              <w:ind w:firstLine="0"/>
              <w:rPr>
                <w:sz w:val="20"/>
                <w:szCs w:val="20"/>
                <w:highlight w:val="lightGray"/>
              </w:rPr>
            </w:pPr>
            <w:r w:rsidRPr="004B3040">
              <w:rPr>
                <w:sz w:val="20"/>
                <w:szCs w:val="20"/>
              </w:rPr>
              <w:t>В</w:t>
            </w:r>
            <w:r w:rsidR="006308D5" w:rsidRPr="004B3040">
              <w:rPr>
                <w:sz w:val="20"/>
                <w:szCs w:val="20"/>
              </w:rPr>
              <w:t xml:space="preserve">ладение культурой научного исследования в области </w:t>
            </w:r>
            <w:r w:rsidR="006308D5" w:rsidRPr="004B3040">
              <w:rPr>
                <w:sz w:val="20"/>
                <w:szCs w:val="20"/>
              </w:rPr>
              <w:lastRenderedPageBreak/>
              <w:t xml:space="preserve">юриспруденции, в том числе с использованием новейших информационно-коммуникационных технологий </w:t>
            </w:r>
          </w:p>
        </w:tc>
        <w:tc>
          <w:tcPr>
            <w:tcW w:w="850" w:type="dxa"/>
          </w:tcPr>
          <w:p w:rsidR="005C55B5" w:rsidRPr="00EC02E7" w:rsidRDefault="006308D5" w:rsidP="00E04C0C">
            <w:pPr>
              <w:ind w:left="-108" w:right="-108" w:hanging="33"/>
              <w:jc w:val="center"/>
              <w:rPr>
                <w:sz w:val="20"/>
                <w:szCs w:val="20"/>
                <w:highlight w:val="lightGray"/>
              </w:rPr>
            </w:pPr>
            <w:r w:rsidRPr="004B3040">
              <w:rPr>
                <w:sz w:val="20"/>
                <w:szCs w:val="20"/>
              </w:rPr>
              <w:lastRenderedPageBreak/>
              <w:t>ОПК-2</w:t>
            </w:r>
          </w:p>
        </w:tc>
        <w:tc>
          <w:tcPr>
            <w:tcW w:w="3686" w:type="dxa"/>
          </w:tcPr>
          <w:p w:rsidR="005C55B5" w:rsidRPr="00EC02E7" w:rsidRDefault="0031002E" w:rsidP="006229B2">
            <w:pPr>
              <w:spacing w:before="100" w:beforeAutospacing="1" w:after="100" w:afterAutospacing="1"/>
              <w:ind w:firstLine="0"/>
              <w:rPr>
                <w:sz w:val="20"/>
                <w:szCs w:val="20"/>
                <w:highlight w:val="lightGray"/>
              </w:rPr>
            </w:pPr>
            <w:r w:rsidRPr="004B3040">
              <w:rPr>
                <w:color w:val="000000"/>
                <w:sz w:val="20"/>
                <w:szCs w:val="20"/>
              </w:rPr>
              <w:t xml:space="preserve">Демонстрирует способность корректно оценивать достоверность и </w:t>
            </w:r>
            <w:r w:rsidRPr="004B3040">
              <w:rPr>
                <w:color w:val="000000"/>
                <w:sz w:val="20"/>
                <w:szCs w:val="20"/>
              </w:rPr>
              <w:lastRenderedPageBreak/>
              <w:t>релевантность информации, выбирать стратегию поиска информации, работать в библиотечных и иных информационных ресурсах, правильно и эффективно формировать поисковые запросы, систематизировать со</w:t>
            </w:r>
            <w:r w:rsidR="006229B2">
              <w:rPr>
                <w:color w:val="000000"/>
                <w:sz w:val="20"/>
                <w:szCs w:val="20"/>
              </w:rPr>
              <w:t>бранную информацию.</w:t>
            </w:r>
          </w:p>
        </w:tc>
        <w:tc>
          <w:tcPr>
            <w:tcW w:w="2409" w:type="dxa"/>
          </w:tcPr>
          <w:p w:rsidR="005C55B5" w:rsidRPr="00EC02E7" w:rsidRDefault="009F067C" w:rsidP="003F1561">
            <w:pPr>
              <w:tabs>
                <w:tab w:val="left" w:pos="327"/>
              </w:tabs>
              <w:ind w:left="36" w:firstLine="0"/>
              <w:rPr>
                <w:sz w:val="20"/>
                <w:szCs w:val="20"/>
                <w:highlight w:val="lightGray"/>
              </w:rPr>
            </w:pPr>
            <w:r w:rsidRPr="004B3040">
              <w:rPr>
                <w:rFonts w:eastAsia="Times New Roman"/>
                <w:sz w:val="20"/>
                <w:szCs w:val="20"/>
              </w:rPr>
              <w:lastRenderedPageBreak/>
              <w:t xml:space="preserve">Практические занятия, самостоятельная работа, </w:t>
            </w:r>
            <w:r w:rsidRPr="004B3040">
              <w:rPr>
                <w:rFonts w:eastAsia="Times New Roman"/>
                <w:sz w:val="20"/>
                <w:szCs w:val="20"/>
              </w:rPr>
              <w:lastRenderedPageBreak/>
              <w:t>индивидуальные и групповые консультации с преподавателем.</w:t>
            </w:r>
          </w:p>
        </w:tc>
      </w:tr>
    </w:tbl>
    <w:p w:rsidR="007A111B" w:rsidRPr="00EC02E7" w:rsidRDefault="007A111B" w:rsidP="00DA29B2"/>
    <w:p w:rsidR="00DA29B2" w:rsidRDefault="00DA29B2" w:rsidP="001B3A0E">
      <w:pPr>
        <w:pStyle w:val="1"/>
      </w:pPr>
      <w:r>
        <w:t>Место дисциплины в структуре образовательной программы</w:t>
      </w:r>
    </w:p>
    <w:p w:rsidR="004D37FF" w:rsidRPr="00E04C0C" w:rsidRDefault="003277E9" w:rsidP="007E1B70">
      <w:pPr>
        <w:spacing w:line="276" w:lineRule="auto"/>
        <w:ind w:firstLine="360"/>
        <w:jc w:val="both"/>
      </w:pPr>
      <w:proofErr w:type="gramStart"/>
      <w:r w:rsidRPr="00390FEE">
        <w:t xml:space="preserve">Настоящая дисциплина относится к </w:t>
      </w:r>
      <w:r>
        <w:t xml:space="preserve">обязательным дисциплинам </w:t>
      </w:r>
      <w:r w:rsidRPr="00390FEE">
        <w:t>вариативной части</w:t>
      </w:r>
      <w:r>
        <w:t xml:space="preserve"> блока «Дисциплины</w:t>
      </w:r>
      <w:r w:rsidR="00D5466C">
        <w:t xml:space="preserve"> (модули)</w:t>
      </w:r>
      <w:r>
        <w:t>» учебного плана по направлению подготовки 40.06.01 Юриспруденция</w:t>
      </w:r>
      <w:r w:rsidRPr="00390FEE">
        <w:t xml:space="preserve"> для профилей: 12.00.01 - Теория и история права и государства, история учений о праве и государстве, 12.00.02 - Конституционное право; конституционный судебный процесс; муниципальное право, 12.00.03 - Гражданское право; предпринимательское право; семейное право; международное частное право, 12.00.04 - Финансовое право;</w:t>
      </w:r>
      <w:proofErr w:type="gramEnd"/>
      <w:r w:rsidRPr="00390FEE">
        <w:t xml:space="preserve"> </w:t>
      </w:r>
      <w:proofErr w:type="gramStart"/>
      <w:r w:rsidRPr="00390FEE">
        <w:t>налоговое право; бюджетное право, 12.00.05 - Трудовое право; право социального обеспечения, 12.00.08 - Уголовное право и криминология, уголовно-исполнительное право, 12.00.10 - Международное право, Европейское право, 12.00.11 - Судебная деятельность, прокурорская деятельность, правозащитная и правоохранительная деятельность, 12.00.13 - Информационное право, 12.00.14 – Административное право; административный процесс, 12.00.15 - Гражданский процесс; арбитражный процесс.</w:t>
      </w:r>
      <w:proofErr w:type="gramEnd"/>
    </w:p>
    <w:p w:rsidR="00DE31E7" w:rsidRPr="00AB78C2" w:rsidRDefault="00DE31E7" w:rsidP="006174CE">
      <w:pPr>
        <w:ind w:firstLine="0"/>
        <w:rPr>
          <w:sz w:val="20"/>
          <w:szCs w:val="20"/>
        </w:rPr>
      </w:pPr>
    </w:p>
    <w:p w:rsidR="00D630F7" w:rsidRPr="00706A93" w:rsidRDefault="00D630F7" w:rsidP="001B3A0E">
      <w:pPr>
        <w:pStyle w:val="1"/>
      </w:pPr>
      <w:r w:rsidRPr="00706A93">
        <w:t xml:space="preserve">Формы контроля знаний </w:t>
      </w:r>
      <w:r w:rsidR="0008565A">
        <w:rPr>
          <w:lang w:val="ru-RU"/>
        </w:rPr>
        <w:t>аспирантов</w:t>
      </w:r>
    </w:p>
    <w:p w:rsidR="00617DFC" w:rsidRPr="00706A93" w:rsidRDefault="00617DFC" w:rsidP="00617DFC"/>
    <w:tbl>
      <w:tblPr>
        <w:tblW w:w="99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418"/>
        <w:gridCol w:w="5260"/>
      </w:tblGrid>
      <w:tr w:rsidR="007E1B70" w:rsidRPr="00706A93" w:rsidTr="007E1B70">
        <w:trPr>
          <w:trHeight w:val="562"/>
        </w:trPr>
        <w:tc>
          <w:tcPr>
            <w:tcW w:w="1559" w:type="dxa"/>
          </w:tcPr>
          <w:p w:rsidR="007E1B70" w:rsidRPr="007E1B70" w:rsidRDefault="007E1B70" w:rsidP="009D59AB">
            <w:pPr>
              <w:ind w:right="-108" w:firstLine="0"/>
              <w:jc w:val="center"/>
              <w:rPr>
                <w:i/>
              </w:rPr>
            </w:pPr>
            <w:r w:rsidRPr="007E1B70">
              <w:rPr>
                <w:i/>
              </w:rPr>
              <w:t>Тип контроля</w:t>
            </w:r>
          </w:p>
        </w:tc>
        <w:tc>
          <w:tcPr>
            <w:tcW w:w="1701" w:type="dxa"/>
          </w:tcPr>
          <w:p w:rsidR="007E1B70" w:rsidRPr="007E1B70" w:rsidRDefault="007E1B70" w:rsidP="009D59AB">
            <w:pPr>
              <w:ind w:firstLine="0"/>
              <w:jc w:val="center"/>
              <w:rPr>
                <w:i/>
              </w:rPr>
            </w:pPr>
            <w:r w:rsidRPr="007E1B70">
              <w:rPr>
                <w:i/>
              </w:rPr>
              <w:t>Форма контроля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B70" w:rsidRPr="007E1B70" w:rsidRDefault="007E1B70" w:rsidP="007E1B70">
            <w:pPr>
              <w:ind w:firstLine="0"/>
              <w:jc w:val="center"/>
              <w:rPr>
                <w:i/>
              </w:rPr>
            </w:pPr>
            <w:r w:rsidRPr="007E1B70">
              <w:rPr>
                <w:i/>
              </w:rPr>
              <w:t>Полугодие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7E1B70" w:rsidRPr="007E1B70" w:rsidRDefault="007E1B70" w:rsidP="009D59AB">
            <w:pPr>
              <w:ind w:left="477" w:firstLine="0"/>
              <w:jc w:val="center"/>
              <w:rPr>
                <w:i/>
              </w:rPr>
            </w:pPr>
            <w:r w:rsidRPr="007E1B70">
              <w:rPr>
                <w:i/>
              </w:rPr>
              <w:t>Параметры</w:t>
            </w:r>
          </w:p>
        </w:tc>
      </w:tr>
      <w:tr w:rsidR="00436D40" w:rsidRPr="00706A93" w:rsidTr="007E1B70">
        <w:trPr>
          <w:trHeight w:val="1086"/>
        </w:trPr>
        <w:tc>
          <w:tcPr>
            <w:tcW w:w="1559" w:type="dxa"/>
          </w:tcPr>
          <w:p w:rsidR="00436D40" w:rsidRPr="00706A93" w:rsidRDefault="00436D40" w:rsidP="00332B3C">
            <w:pPr>
              <w:ind w:right="-108" w:firstLine="0"/>
            </w:pPr>
            <w:r w:rsidRPr="00706A93">
              <w:t>Текущий</w:t>
            </w:r>
          </w:p>
        </w:tc>
        <w:tc>
          <w:tcPr>
            <w:tcW w:w="1701" w:type="dxa"/>
          </w:tcPr>
          <w:p w:rsidR="00617DFC" w:rsidRPr="007E1B70" w:rsidRDefault="00617DFC" w:rsidP="007E1B70">
            <w:pPr>
              <w:ind w:firstLine="0"/>
              <w:jc w:val="center"/>
              <w:rPr>
                <w:color w:val="FF0000"/>
              </w:rPr>
            </w:pPr>
            <w:r w:rsidRPr="007E1B70">
              <w:t>Домашнее задание</w:t>
            </w:r>
          </w:p>
        </w:tc>
        <w:tc>
          <w:tcPr>
            <w:tcW w:w="1418" w:type="dxa"/>
          </w:tcPr>
          <w:p w:rsidR="00436D40" w:rsidRPr="00706A93" w:rsidRDefault="007E1B70" w:rsidP="0041222E">
            <w:pPr>
              <w:ind w:firstLine="0"/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436D40" w:rsidRPr="00706A93" w:rsidRDefault="00E73DEC" w:rsidP="000B2889">
            <w:pPr>
              <w:ind w:firstLine="0"/>
              <w:jc w:val="both"/>
            </w:pPr>
            <w:r>
              <w:t xml:space="preserve">Домашние задания предполагают отработку полученных на практических занятиях знаний и навыков. Домашние задания представляются в письменном виде. </w:t>
            </w:r>
          </w:p>
        </w:tc>
      </w:tr>
      <w:tr w:rsidR="00E04C0C" w:rsidTr="007E1B70">
        <w:tc>
          <w:tcPr>
            <w:tcW w:w="1559" w:type="dxa"/>
          </w:tcPr>
          <w:p w:rsidR="00E04C0C" w:rsidRPr="004B3040" w:rsidRDefault="00E04C0C" w:rsidP="00332B3C">
            <w:pPr>
              <w:ind w:right="-108" w:firstLine="0"/>
            </w:pPr>
            <w:r w:rsidRPr="004B3040">
              <w:t>Итоговый</w:t>
            </w:r>
          </w:p>
        </w:tc>
        <w:tc>
          <w:tcPr>
            <w:tcW w:w="1701" w:type="dxa"/>
          </w:tcPr>
          <w:p w:rsidR="00E04C0C" w:rsidRPr="007E1B70" w:rsidRDefault="007E1B70" w:rsidP="007E1B7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418" w:type="dxa"/>
          </w:tcPr>
          <w:p w:rsidR="00E04C0C" w:rsidRPr="00782DBD" w:rsidRDefault="007E1B70" w:rsidP="007E1B70">
            <w:pPr>
              <w:ind w:firstLine="0"/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E04C0C" w:rsidRPr="00782DBD" w:rsidRDefault="00297EB0" w:rsidP="000B2889">
            <w:pPr>
              <w:ind w:firstLine="0"/>
            </w:pPr>
            <w:r w:rsidRPr="004B3040">
              <w:rPr>
                <w:i/>
              </w:rPr>
              <w:t>Меморандум по заданному кейсу</w:t>
            </w:r>
            <w:r w:rsidR="007E1B70">
              <w:rPr>
                <w:i/>
              </w:rPr>
              <w:t>:</w:t>
            </w:r>
            <w:r w:rsidRPr="004B3040">
              <w:rPr>
                <w:i/>
              </w:rPr>
              <w:t xml:space="preserve"> </w:t>
            </w:r>
            <w:r w:rsidR="00E04C0C">
              <w:t>Выполняется дома.</w:t>
            </w:r>
          </w:p>
        </w:tc>
      </w:tr>
    </w:tbl>
    <w:p w:rsidR="00D630F7" w:rsidRPr="00CC2799" w:rsidRDefault="00D630F7" w:rsidP="00F60BB5">
      <w:pPr>
        <w:ind w:firstLine="0"/>
      </w:pPr>
    </w:p>
    <w:p w:rsidR="00D630F7" w:rsidRPr="00706A93" w:rsidRDefault="00D630F7" w:rsidP="008F16F4">
      <w:pPr>
        <w:pStyle w:val="1"/>
      </w:pPr>
      <w:r w:rsidRPr="00706A93">
        <w:t>Критерии оценки знаний, навыков</w:t>
      </w:r>
    </w:p>
    <w:p w:rsidR="00165B30" w:rsidRPr="00706A93" w:rsidRDefault="00165B30" w:rsidP="00BB02C8">
      <w:pPr>
        <w:pStyle w:val="ListParagraph1"/>
        <w:ind w:left="0" w:firstLine="180"/>
        <w:jc w:val="both"/>
        <w:rPr>
          <w:b/>
        </w:rPr>
      </w:pPr>
    </w:p>
    <w:p w:rsidR="00E04C0C" w:rsidRPr="00706A93" w:rsidRDefault="00E04C0C" w:rsidP="007E1B70">
      <w:pPr>
        <w:pStyle w:val="ListParagraph1"/>
        <w:spacing w:line="276" w:lineRule="auto"/>
        <w:ind w:left="0" w:firstLine="180"/>
        <w:jc w:val="both"/>
      </w:pPr>
      <w:r w:rsidRPr="00706A93">
        <w:rPr>
          <w:b/>
        </w:rPr>
        <w:t>Текущий контроль</w:t>
      </w:r>
      <w:r w:rsidRPr="00706A93">
        <w:t xml:space="preserve"> знаний по дисциплине «Академические юридические навыки</w:t>
      </w:r>
      <w:r w:rsidR="00C961C5">
        <w:t xml:space="preserve"> правового исследования</w:t>
      </w:r>
      <w:r w:rsidRPr="00706A93">
        <w:t>» осуществляется путем оценки усвоения материала при выполнении домашних заданий</w:t>
      </w:r>
      <w:r>
        <w:t>.</w:t>
      </w:r>
    </w:p>
    <w:p w:rsidR="00E04C0C" w:rsidRPr="00706A93" w:rsidRDefault="00E04C0C" w:rsidP="00E04C0C">
      <w:pPr>
        <w:pStyle w:val="afe"/>
        <w:spacing w:before="67" w:beforeAutospacing="0" w:after="0" w:afterAutospacing="0"/>
        <w:ind w:left="547" w:hanging="367"/>
      </w:pPr>
    </w:p>
    <w:p w:rsidR="00E04C0C" w:rsidRDefault="00E04C0C" w:rsidP="007E1B70">
      <w:pPr>
        <w:pStyle w:val="ListParagraph1"/>
        <w:spacing w:line="276" w:lineRule="auto"/>
        <w:ind w:left="0" w:firstLine="180"/>
        <w:jc w:val="both"/>
      </w:pPr>
      <w:r w:rsidRPr="004B3040">
        <w:rPr>
          <w:b/>
        </w:rPr>
        <w:t>Итоговый контроль</w:t>
      </w:r>
      <w:r w:rsidRPr="004B3040">
        <w:t xml:space="preserve"> знаний проводится в виде письменной работы, выполняемой дома.</w:t>
      </w:r>
      <w:r w:rsidRPr="00FB5EBB">
        <w:t xml:space="preserve"> </w:t>
      </w:r>
    </w:p>
    <w:p w:rsidR="00E04C0C" w:rsidRPr="00706A93" w:rsidRDefault="00E04C0C" w:rsidP="00E04C0C">
      <w:pPr>
        <w:pStyle w:val="ListParagraph1"/>
        <w:ind w:left="0" w:firstLine="180"/>
        <w:jc w:val="both"/>
      </w:pPr>
    </w:p>
    <w:p w:rsidR="00E04C0C" w:rsidRPr="00706A93" w:rsidRDefault="00E04C0C" w:rsidP="00E04C0C">
      <w:pPr>
        <w:pStyle w:val="ListParagraph1"/>
        <w:ind w:left="0" w:firstLine="180"/>
        <w:jc w:val="both"/>
      </w:pPr>
    </w:p>
    <w:p w:rsidR="00E04C0C" w:rsidRDefault="00E04C0C" w:rsidP="007E1B70">
      <w:pPr>
        <w:pStyle w:val="ListParagraph1"/>
        <w:spacing w:line="276" w:lineRule="auto"/>
        <w:ind w:left="0"/>
        <w:jc w:val="both"/>
        <w:rPr>
          <w:rFonts w:eastAsia="Times New Roman"/>
        </w:rPr>
      </w:pPr>
      <w:proofErr w:type="gramStart"/>
      <w:r w:rsidRPr="00706A93">
        <w:rPr>
          <w:rFonts w:eastAsia="Times New Roman"/>
          <w:b/>
        </w:rPr>
        <w:t>Накопленная оценка</w:t>
      </w:r>
      <w:r w:rsidRPr="00706A93">
        <w:rPr>
          <w:rFonts w:eastAsia="Times New Roman"/>
        </w:rPr>
        <w:t xml:space="preserve"> за текущий контроль учитывает результаты </w:t>
      </w:r>
      <w:r w:rsidR="0008565A">
        <w:rPr>
          <w:rFonts w:eastAsia="Times New Roman"/>
        </w:rPr>
        <w:t>аспиранта</w:t>
      </w:r>
      <w:r w:rsidRPr="00706A93">
        <w:rPr>
          <w:rFonts w:eastAsia="Times New Roman"/>
        </w:rPr>
        <w:t xml:space="preserve"> по текущему контролю следующим образом:</w:t>
      </w:r>
      <w:r>
        <w:rPr>
          <w:rFonts w:eastAsia="Times New Roman"/>
        </w:rPr>
        <w:t xml:space="preserve"> преподаватель на каждом занятии выставляет каждому </w:t>
      </w:r>
      <w:r w:rsidR="0008565A">
        <w:rPr>
          <w:rFonts w:eastAsia="Times New Roman"/>
        </w:rPr>
        <w:t>аспиранту</w:t>
      </w:r>
      <w:r>
        <w:rPr>
          <w:rFonts w:eastAsia="Times New Roman"/>
        </w:rPr>
        <w:t xml:space="preserve"> оценку с учетом его работы на занятии, включающую обсуждение подготовленного домашнего задания, оценки за все занятия и оценка за промежуточный контроль суммируются и делятся на число, равное числу учебных занятий по программе плюс один.</w:t>
      </w:r>
      <w:proofErr w:type="gramEnd"/>
      <w:r w:rsidR="000B2889">
        <w:rPr>
          <w:rFonts w:eastAsia="Times New Roman"/>
        </w:rPr>
        <w:t xml:space="preserve"> Оценка «зачтено» выставляется при положительной накопленной оценке (4 и более баллов).</w:t>
      </w:r>
    </w:p>
    <w:p w:rsidR="00E04C0C" w:rsidRDefault="00E04C0C" w:rsidP="007E1B70">
      <w:pPr>
        <w:pStyle w:val="ListParagraph1"/>
        <w:spacing w:line="276" w:lineRule="auto"/>
        <w:ind w:left="0"/>
        <w:jc w:val="both"/>
        <w:rPr>
          <w:rFonts w:eastAsia="Times New Roman"/>
        </w:rPr>
      </w:pPr>
    </w:p>
    <w:p w:rsidR="00E04C0C" w:rsidRDefault="00E04C0C" w:rsidP="00E04C0C">
      <w:pPr>
        <w:pStyle w:val="ListParagraph1"/>
        <w:ind w:left="0"/>
        <w:jc w:val="both"/>
        <w:rPr>
          <w:rFonts w:eastAsia="Times New Roman"/>
        </w:rPr>
      </w:pPr>
      <w:r w:rsidRPr="004F7421">
        <w:rPr>
          <w:rFonts w:eastAsia="Times New Roman"/>
          <w:b/>
        </w:rPr>
        <w:t>Итоговая письменная работа</w:t>
      </w:r>
      <w:r>
        <w:rPr>
          <w:rFonts w:eastAsia="Times New Roman"/>
        </w:rPr>
        <w:t xml:space="preserve"> оценивается </w:t>
      </w:r>
      <w:r w:rsidR="000B2889">
        <w:rPr>
          <w:rFonts w:eastAsia="Times New Roman"/>
        </w:rPr>
        <w:t xml:space="preserve"> </w:t>
      </w:r>
      <w:r w:rsidR="004F7421">
        <w:rPr>
          <w:rFonts w:eastAsia="Times New Roman"/>
        </w:rPr>
        <w:t>по системе</w:t>
      </w:r>
      <w:r w:rsidR="000B2889">
        <w:rPr>
          <w:rFonts w:eastAsia="Times New Roman"/>
        </w:rPr>
        <w:t xml:space="preserve"> «зачтено» или «не зачтено»</w:t>
      </w:r>
      <w:r>
        <w:rPr>
          <w:rFonts w:eastAsia="Times New Roman"/>
        </w:rPr>
        <w:t xml:space="preserve">. </w:t>
      </w:r>
    </w:p>
    <w:p w:rsidR="004F7421" w:rsidRDefault="004F7421" w:rsidP="00E04C0C">
      <w:pPr>
        <w:pStyle w:val="ListParagraph1"/>
        <w:ind w:left="0"/>
        <w:jc w:val="both"/>
        <w:rPr>
          <w:rFonts w:eastAsia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7902"/>
      </w:tblGrid>
      <w:tr w:rsidR="004F7421" w:rsidTr="004F7421">
        <w:tc>
          <w:tcPr>
            <w:tcW w:w="2235" w:type="dxa"/>
          </w:tcPr>
          <w:p w:rsidR="004F7421" w:rsidRDefault="004F7421" w:rsidP="00E04C0C">
            <w:pPr>
              <w:pStyle w:val="ListParagraph1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«зачтено»</w:t>
            </w:r>
          </w:p>
        </w:tc>
        <w:tc>
          <w:tcPr>
            <w:tcW w:w="7902" w:type="dxa"/>
          </w:tcPr>
          <w:p w:rsidR="004F7421" w:rsidRDefault="004F7421" w:rsidP="004F7421">
            <w:pPr>
              <w:pStyle w:val="ListParagraph1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4F7421">
              <w:rPr>
                <w:rFonts w:eastAsia="Times New Roman"/>
              </w:rPr>
              <w:t>нализ предложенного кейса (вымышленного или реального), написан с соблюдением и надлежащим использованием норм права, правил цитирования источников, а также правил аргументации, стилистики и правового рассуждения.</w:t>
            </w:r>
          </w:p>
        </w:tc>
      </w:tr>
      <w:tr w:rsidR="004F7421" w:rsidTr="004F7421">
        <w:tc>
          <w:tcPr>
            <w:tcW w:w="2235" w:type="dxa"/>
          </w:tcPr>
          <w:p w:rsidR="004F7421" w:rsidRDefault="004F7421" w:rsidP="00E04C0C">
            <w:pPr>
              <w:pStyle w:val="ListParagraph1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  <w:tc>
          <w:tcPr>
            <w:tcW w:w="7902" w:type="dxa"/>
          </w:tcPr>
          <w:p w:rsidR="004F7421" w:rsidRDefault="004F7421" w:rsidP="004F7421">
            <w:pPr>
              <w:pStyle w:val="ListParagraph1"/>
              <w:ind w:left="0"/>
              <w:jc w:val="both"/>
              <w:rPr>
                <w:rFonts w:eastAsia="Times New Roman"/>
              </w:rPr>
            </w:pPr>
            <w:r w:rsidRPr="004F7421">
              <w:rPr>
                <w:rFonts w:eastAsia="Times New Roman"/>
              </w:rPr>
              <w:t xml:space="preserve">Анализ предложенного кейса (вымышленного или реального), </w:t>
            </w:r>
            <w:r>
              <w:rPr>
                <w:rFonts w:eastAsia="Times New Roman"/>
              </w:rPr>
              <w:t xml:space="preserve">не </w:t>
            </w:r>
            <w:r w:rsidRPr="004F7421">
              <w:rPr>
                <w:rFonts w:eastAsia="Times New Roman"/>
              </w:rPr>
              <w:t>написан</w:t>
            </w:r>
            <w:r>
              <w:rPr>
                <w:rFonts w:eastAsia="Times New Roman"/>
              </w:rPr>
              <w:t>, написан с грубым нарушением</w:t>
            </w:r>
            <w:r w:rsidRPr="004F742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использования</w:t>
            </w:r>
            <w:r w:rsidRPr="004F7421">
              <w:rPr>
                <w:rFonts w:eastAsia="Times New Roman"/>
              </w:rPr>
              <w:t xml:space="preserve"> норм права, правил цитирования источников, а также правил аргументации, стилистики и правового рассуждения.</w:t>
            </w:r>
          </w:p>
        </w:tc>
      </w:tr>
    </w:tbl>
    <w:p w:rsidR="004F7421" w:rsidRDefault="004F7421" w:rsidP="00E04C0C">
      <w:pPr>
        <w:pStyle w:val="ListParagraph1"/>
        <w:ind w:left="0"/>
        <w:jc w:val="both"/>
        <w:rPr>
          <w:rFonts w:eastAsia="Times New Roman"/>
        </w:rPr>
      </w:pPr>
    </w:p>
    <w:p w:rsidR="004F7421" w:rsidRPr="00706A93" w:rsidRDefault="004F7421" w:rsidP="004F7421">
      <w:pPr>
        <w:pStyle w:val="1"/>
      </w:pPr>
      <w:r w:rsidRPr="00706A93">
        <w:t>Порядок формирования оценок по дисциплине</w:t>
      </w:r>
    </w:p>
    <w:p w:rsidR="004F7421" w:rsidRPr="007E1B70" w:rsidRDefault="004F7421" w:rsidP="004F7421">
      <w:pPr>
        <w:pStyle w:val="ListParagraph1"/>
        <w:ind w:left="540"/>
        <w:jc w:val="both"/>
      </w:pPr>
      <w:r w:rsidRPr="007E1B70">
        <w:t xml:space="preserve">Оценка по дисциплине формируется </w:t>
      </w:r>
      <w:proofErr w:type="gramStart"/>
      <w:r w:rsidRPr="007E1B70">
        <w:t>из</w:t>
      </w:r>
      <w:proofErr w:type="gramEnd"/>
      <w:r w:rsidRPr="007E1B70">
        <w:t>:</w:t>
      </w:r>
    </w:p>
    <w:p w:rsidR="004F7421" w:rsidRPr="007E1B70" w:rsidRDefault="004F7421" w:rsidP="004F7421">
      <w:pPr>
        <w:pStyle w:val="ListParagraph1"/>
        <w:numPr>
          <w:ilvl w:val="0"/>
          <w:numId w:val="6"/>
        </w:numPr>
        <w:jc w:val="both"/>
      </w:pPr>
      <w:r w:rsidRPr="007E1B70">
        <w:t xml:space="preserve">Накопленной оценки за посещаемость, работу на </w:t>
      </w:r>
      <w:proofErr w:type="gramStart"/>
      <w:r w:rsidRPr="007E1B70">
        <w:t>занятиях</w:t>
      </w:r>
      <w:proofErr w:type="gramEnd"/>
      <w:r w:rsidRPr="007E1B70">
        <w:t xml:space="preserve"> и выполнение домашних заданий;</w:t>
      </w:r>
    </w:p>
    <w:p w:rsidR="004F7421" w:rsidRDefault="004F7421" w:rsidP="004F7421">
      <w:pPr>
        <w:pStyle w:val="ListParagraph1"/>
        <w:numPr>
          <w:ilvl w:val="0"/>
          <w:numId w:val="6"/>
        </w:numPr>
        <w:jc w:val="both"/>
      </w:pPr>
      <w:r w:rsidRPr="007E1B70">
        <w:t>Оценки за итоговую письменную работу.</w:t>
      </w:r>
    </w:p>
    <w:p w:rsidR="004F7421" w:rsidRPr="004F7421" w:rsidRDefault="004F7421" w:rsidP="004F7421">
      <w:pPr>
        <w:pStyle w:val="ListParagraph1"/>
        <w:ind w:left="180" w:firstLine="387"/>
        <w:jc w:val="both"/>
      </w:pPr>
      <w:r w:rsidRPr="004F7421">
        <w:rPr>
          <w:rFonts w:eastAsia="Times New Roman"/>
        </w:rPr>
        <w:t xml:space="preserve">Итоговая оценка по курсу выставляется при одновременном наличии положительной накопленной оценки и положительной оценки за зачет. </w:t>
      </w:r>
    </w:p>
    <w:p w:rsidR="004F7421" w:rsidRDefault="004F7421" w:rsidP="00C961C5">
      <w:pPr>
        <w:pStyle w:val="ListParagraph1"/>
        <w:ind w:left="0"/>
        <w:jc w:val="both"/>
        <w:rPr>
          <w:rFonts w:eastAsia="Times New Roman"/>
        </w:rPr>
      </w:pPr>
    </w:p>
    <w:p w:rsidR="00DA29B2" w:rsidRPr="00706A93" w:rsidRDefault="00C961C5" w:rsidP="00C961C5">
      <w:pPr>
        <w:pStyle w:val="1"/>
      </w:pPr>
      <w:r>
        <w:rPr>
          <w:lang w:val="ru-RU"/>
        </w:rPr>
        <w:t>С</w:t>
      </w:r>
      <w:proofErr w:type="spellStart"/>
      <w:r w:rsidR="00DA29B2" w:rsidRPr="00706A93">
        <w:t>одержание</w:t>
      </w:r>
      <w:proofErr w:type="spellEnd"/>
      <w:r w:rsidR="00DA29B2" w:rsidRPr="00706A93">
        <w:t xml:space="preserve"> дисциплины</w:t>
      </w:r>
    </w:p>
    <w:p w:rsidR="00D80D77" w:rsidRDefault="00D80D77" w:rsidP="00D80D77">
      <w:pPr>
        <w:pStyle w:val="13"/>
        <w:keepNext/>
        <w:spacing w:before="240" w:after="120"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1. Достоверность информации</w:t>
      </w:r>
    </w:p>
    <w:p w:rsidR="00D80D77" w:rsidRDefault="00D80D77" w:rsidP="00756DA9">
      <w:pPr>
        <w:pStyle w:val="13"/>
        <w:keepNext/>
        <w:spacing w:before="240" w:after="120"/>
        <w:ind w:firstLine="7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Критерии оценки распознавания и выбора достоверных источников информации. Информационный мусор. Особенности академических информационных ресурсов. Оценка 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>-сайтов. Типы научных изданий. Электронные научные журналы. Первичная и вторичная информаци</w:t>
      </w:r>
      <w:r w:rsidR="00C961C5">
        <w:rPr>
          <w:rFonts w:ascii="Times New Roman" w:eastAsia="Times New Roman" w:hAnsi="Times New Roman" w:cs="Times New Roman"/>
          <w:sz w:val="24"/>
        </w:rPr>
        <w:t>и</w:t>
      </w:r>
      <w:r w:rsidR="00756DA9">
        <w:rPr>
          <w:rFonts w:ascii="Times New Roman" w:eastAsia="Times New Roman" w:hAnsi="Times New Roman" w:cs="Times New Roman"/>
          <w:sz w:val="24"/>
        </w:rPr>
        <w:t>.</w:t>
      </w:r>
    </w:p>
    <w:p w:rsidR="00756DA9" w:rsidRDefault="00D80D77" w:rsidP="00756DA9">
      <w:pPr>
        <w:pStyle w:val="13"/>
        <w:keepNext/>
        <w:spacing w:before="240" w:after="120"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2. Поиск научной информации</w:t>
      </w:r>
    </w:p>
    <w:p w:rsidR="00D80D77" w:rsidRDefault="00D80D77" w:rsidP="00756DA9">
      <w:pPr>
        <w:pStyle w:val="13"/>
        <w:keepNext/>
        <w:spacing w:before="240" w:after="120"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Информационный поиск как составляющая исследовательской деятельности. Виды информационного поиска. Привычки и шаблоны информационного поведения </w:t>
      </w:r>
      <w:r w:rsidR="0008565A">
        <w:rPr>
          <w:rFonts w:ascii="Times New Roman" w:eastAsia="Times New Roman" w:hAnsi="Times New Roman" w:cs="Times New Roman"/>
          <w:sz w:val="24"/>
        </w:rPr>
        <w:t>аспирант</w:t>
      </w:r>
      <w:r>
        <w:rPr>
          <w:rFonts w:ascii="Times New Roman" w:eastAsia="Times New Roman" w:hAnsi="Times New Roman" w:cs="Times New Roman"/>
          <w:sz w:val="24"/>
        </w:rPr>
        <w:t xml:space="preserve">а первокурсника. Тактика и стратегия поиска научной информации. Определение информационной потребности. Постановка исследовательского вопроса и формулирование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соответствующего информационного запроса.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операторы. Поиск по ключевым словам. Поиск по ссылкам (</w:t>
      </w:r>
      <w:proofErr w:type="spellStart"/>
      <w:r>
        <w:rPr>
          <w:rFonts w:ascii="Times New Roman" w:eastAsia="Times New Roman" w:hAnsi="Times New Roman" w:cs="Times New Roman"/>
          <w:sz w:val="24"/>
        </w:rPr>
        <w:t>citation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search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D80D77" w:rsidRDefault="00D80D77" w:rsidP="00756DA9">
      <w:pPr>
        <w:pStyle w:val="13"/>
        <w:keepNext/>
        <w:spacing w:before="240" w:after="120"/>
        <w:ind w:firstLine="700"/>
        <w:jc w:val="both"/>
      </w:pPr>
      <w:r>
        <w:rPr>
          <w:rFonts w:ascii="Times New Roman" w:eastAsia="Times New Roman" w:hAnsi="Times New Roman" w:cs="Times New Roman"/>
          <w:sz w:val="24"/>
        </w:rPr>
        <w:t>Каталоги электронных библиотек. Полнотекстовые базы данных научной информации.</w:t>
      </w:r>
    </w:p>
    <w:p w:rsidR="00D80D77" w:rsidRDefault="00D80D77" w:rsidP="00756DA9">
      <w:pPr>
        <w:pStyle w:val="13"/>
        <w:keepNext/>
        <w:spacing w:before="240" w:after="120"/>
        <w:ind w:firstLine="7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Технология информационного поиска: электронные устройства 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специальное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программного обеспечения как средства работы с информацией.</w:t>
      </w:r>
    </w:p>
    <w:p w:rsidR="00D80D77" w:rsidRDefault="00D80D77" w:rsidP="00D80D77">
      <w:pPr>
        <w:pStyle w:val="13"/>
        <w:keepNext/>
        <w:spacing w:before="240" w:after="120"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Тема 3. Этические основы работы с информации</w:t>
      </w:r>
    </w:p>
    <w:p w:rsidR="00D80D77" w:rsidRDefault="00D80D77" w:rsidP="00756DA9">
      <w:pPr>
        <w:pStyle w:val="13"/>
        <w:keepNext/>
        <w:spacing w:before="240" w:after="120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Этичные и неэтичные способы информационного поиска. Открытые источники информации. Секретность как режим информации. Плагиат. Цитирование как предотвращения плагиата. Нормативное регулирование плагиата в НИУ ВШЭ.</w:t>
      </w:r>
    </w:p>
    <w:p w:rsidR="001B3A0E" w:rsidRPr="00706A93" w:rsidRDefault="001B3A0E" w:rsidP="00F828A2">
      <w:pPr>
        <w:pStyle w:val="1"/>
        <w:numPr>
          <w:ilvl w:val="0"/>
          <w:numId w:val="0"/>
        </w:numPr>
        <w:ind w:left="284" w:firstLine="76"/>
      </w:pPr>
      <w:r w:rsidRPr="00706A93">
        <w:t>Тема</w:t>
      </w:r>
      <w:r w:rsidR="00C961C5">
        <w:rPr>
          <w:lang w:val="ru-RU"/>
        </w:rPr>
        <w:t xml:space="preserve"> </w:t>
      </w:r>
      <w:r w:rsidR="00D80D77">
        <w:t>4</w:t>
      </w:r>
      <w:r w:rsidRPr="00706A93">
        <w:t>.</w:t>
      </w:r>
      <w:r w:rsidR="00D80D77">
        <w:t xml:space="preserve"> Дневник исследователя</w:t>
      </w:r>
      <w:r w:rsidRPr="00706A93">
        <w:t xml:space="preserve"> </w:t>
      </w:r>
    </w:p>
    <w:p w:rsidR="007937F9" w:rsidRPr="00024CBE" w:rsidRDefault="007937F9" w:rsidP="00756DA9">
      <w:pPr>
        <w:spacing w:line="276" w:lineRule="auto"/>
        <w:ind w:firstLine="284"/>
        <w:jc w:val="both"/>
        <w:rPr>
          <w:b/>
        </w:rPr>
      </w:pPr>
      <w:r w:rsidRPr="00024CBE">
        <w:t>Организация и систематическое упорядочение собранной информации. Дневник исследователя как инструмент организации учебной и научной деятельности. Словарь ключевых слов и терминов как средство систематизации исследовательской деятельности.</w:t>
      </w:r>
    </w:p>
    <w:p w:rsidR="00E04C0C" w:rsidRPr="0041222E" w:rsidRDefault="00E04C0C" w:rsidP="007937F9">
      <w:pPr>
        <w:pStyle w:val="13"/>
        <w:keepNext/>
        <w:spacing w:line="240" w:lineRule="auto"/>
        <w:jc w:val="both"/>
      </w:pPr>
    </w:p>
    <w:p w:rsidR="00E04C0C" w:rsidRPr="00EC02E7" w:rsidRDefault="00E04C0C" w:rsidP="00E04C0C">
      <w:pPr>
        <w:ind w:firstLine="0"/>
        <w:jc w:val="both"/>
        <w:rPr>
          <w:b/>
        </w:rPr>
      </w:pPr>
      <w:r w:rsidRPr="00EC02E7">
        <w:rPr>
          <w:b/>
          <w:szCs w:val="24"/>
        </w:rPr>
        <w:t xml:space="preserve">     </w:t>
      </w:r>
      <w:r w:rsidRPr="002321BC">
        <w:rPr>
          <w:b/>
          <w:szCs w:val="24"/>
        </w:rPr>
        <w:t>Тема</w:t>
      </w:r>
      <w:r w:rsidRPr="00EC02E7">
        <w:rPr>
          <w:b/>
          <w:szCs w:val="24"/>
        </w:rPr>
        <w:t xml:space="preserve"> 5. </w:t>
      </w:r>
      <w:r w:rsidRPr="00AE440D">
        <w:rPr>
          <w:b/>
        </w:rPr>
        <w:t>Роды</w:t>
      </w:r>
      <w:r w:rsidRPr="00EC02E7">
        <w:rPr>
          <w:b/>
        </w:rPr>
        <w:t xml:space="preserve">, </w:t>
      </w:r>
      <w:r w:rsidRPr="00AE440D">
        <w:rPr>
          <w:b/>
        </w:rPr>
        <w:t>виды</w:t>
      </w:r>
      <w:r w:rsidRPr="00EC02E7">
        <w:rPr>
          <w:b/>
        </w:rPr>
        <w:t xml:space="preserve"> </w:t>
      </w:r>
      <w:r w:rsidRPr="00AE440D">
        <w:rPr>
          <w:b/>
        </w:rPr>
        <w:t>и</w:t>
      </w:r>
      <w:r w:rsidRPr="00EC02E7">
        <w:rPr>
          <w:b/>
        </w:rPr>
        <w:t xml:space="preserve"> </w:t>
      </w:r>
      <w:r w:rsidRPr="00AE440D">
        <w:rPr>
          <w:b/>
        </w:rPr>
        <w:t>жанры</w:t>
      </w:r>
      <w:r w:rsidRPr="00EC02E7">
        <w:rPr>
          <w:b/>
        </w:rPr>
        <w:t xml:space="preserve"> </w:t>
      </w:r>
      <w:r w:rsidRPr="00AE440D">
        <w:rPr>
          <w:b/>
        </w:rPr>
        <w:t>юридических</w:t>
      </w:r>
      <w:r w:rsidRPr="00EC02E7">
        <w:rPr>
          <w:b/>
        </w:rPr>
        <w:t xml:space="preserve"> </w:t>
      </w:r>
      <w:r w:rsidRPr="00AE440D">
        <w:rPr>
          <w:b/>
        </w:rPr>
        <w:t>текстов</w:t>
      </w:r>
    </w:p>
    <w:p w:rsidR="00E04C0C" w:rsidRDefault="00E04C0C" w:rsidP="00756DA9">
      <w:pPr>
        <w:spacing w:line="276" w:lineRule="auto"/>
        <w:jc w:val="both"/>
      </w:pPr>
      <w:r>
        <w:t xml:space="preserve">Роды, виды </w:t>
      </w:r>
      <w:r w:rsidRPr="006F0969">
        <w:t>и жанры юридических текстов</w:t>
      </w:r>
      <w:r>
        <w:t xml:space="preserve"> в классической традиции российской словесности.  Роль языка и слова в профессиональной деятельности юриста. Владение письменной речью как профессиональная компетенция. Письменные юридические тексты: нормативные акты, документы, письма, научная литература, учебная литература. Различие юридических текстов по обязывающей и </w:t>
      </w:r>
      <w:proofErr w:type="spellStart"/>
      <w:r>
        <w:t>аргументативной</w:t>
      </w:r>
      <w:proofErr w:type="spellEnd"/>
      <w:r>
        <w:t xml:space="preserve"> силе. Виды письменных текстов, составляемых юристом, и особенности их составления в зависимости от адресата и цели текста. Юрист как автор и как адресат текста. Составление и толкование документа как две составляющие в процессе работы юриста над письменным текстом. </w:t>
      </w:r>
    </w:p>
    <w:p w:rsidR="00E04C0C" w:rsidRDefault="00E04C0C" w:rsidP="00E04C0C">
      <w:pPr>
        <w:jc w:val="both"/>
      </w:pPr>
    </w:p>
    <w:p w:rsidR="00E04C0C" w:rsidRPr="006B04DA" w:rsidRDefault="00E04C0C" w:rsidP="00756DA9">
      <w:pPr>
        <w:spacing w:line="276" w:lineRule="auto"/>
        <w:rPr>
          <w:b/>
        </w:rPr>
      </w:pPr>
      <w:r>
        <w:rPr>
          <w:b/>
        </w:rPr>
        <w:t>Тема 6</w:t>
      </w:r>
      <w:r w:rsidRPr="006B04DA">
        <w:rPr>
          <w:b/>
        </w:rPr>
        <w:t>.</w:t>
      </w:r>
      <w:r>
        <w:rPr>
          <w:b/>
        </w:rPr>
        <w:t xml:space="preserve"> </w:t>
      </w:r>
      <w:r w:rsidRPr="00AE440D">
        <w:rPr>
          <w:b/>
        </w:rPr>
        <w:t>Правовое рассуждение при анализе кейсов в российской правовой традиции и странах с прецедентной системой права</w:t>
      </w:r>
    </w:p>
    <w:p w:rsidR="00E04C0C" w:rsidRDefault="00E04C0C" w:rsidP="00756DA9">
      <w:pPr>
        <w:spacing w:line="276" w:lineRule="auto"/>
        <w:jc w:val="both"/>
      </w:pPr>
      <w:r>
        <w:t>Правовое рассуждение при анализе кейсов в российской правовой традиции и странах с прецедентной системой права. Влияние особенностей правового рассуждения и представления дел в суде на подготовку юристов в странах с континентальной системой и системой общего права. Иллюстрация различия в подходах на примере судебных решений.  Работа с решениями Европейского Суда по правам человека в контексте двух типов правового рассуждения. Нахождение частей судебного решения  и выделение смыслового содержания, имеющего существенное значение для разрешения дела. Подготовка конспекта судебного решения  по модели, используемой при подготовке юристов в США и Англии: 1) факты, 2) подлежащие разрешению вопросы правового спора, 3) решение (вывод), 4) рассуждение (аргументы «за» и «против»), 5)  факультативно: проводимая в решении суда социальная или политическая стратегия,  отражение ценностей либо преследование общественно значимых целей (</w:t>
      </w:r>
      <w:r>
        <w:rPr>
          <w:lang w:val="en-US"/>
        </w:rPr>
        <w:t>policy</w:t>
      </w:r>
      <w:r w:rsidRPr="001D07F4">
        <w:t>).</w:t>
      </w:r>
      <w:r>
        <w:t xml:space="preserve">  </w:t>
      </w:r>
    </w:p>
    <w:p w:rsidR="00E04C0C" w:rsidRDefault="00E04C0C" w:rsidP="00756DA9">
      <w:pPr>
        <w:spacing w:line="276" w:lineRule="auto"/>
      </w:pPr>
      <w:r>
        <w:lastRenderedPageBreak/>
        <w:t xml:space="preserve">Анализ примеров. </w:t>
      </w:r>
    </w:p>
    <w:p w:rsidR="00E04C0C" w:rsidRPr="006B04DA" w:rsidRDefault="00E04C0C" w:rsidP="00756DA9">
      <w:pPr>
        <w:spacing w:line="276" w:lineRule="auto"/>
        <w:rPr>
          <w:i/>
        </w:rPr>
      </w:pPr>
      <w:r w:rsidRPr="006B04DA">
        <w:rPr>
          <w:i/>
        </w:rPr>
        <w:t>Задание на дом:</w:t>
      </w:r>
    </w:p>
    <w:p w:rsidR="00E04C0C" w:rsidRDefault="00E04C0C" w:rsidP="00756DA9">
      <w:pPr>
        <w:spacing w:line="276" w:lineRule="auto"/>
      </w:pPr>
      <w:r w:rsidRPr="006560FD">
        <w:t>Написать конспект</w:t>
      </w:r>
      <w:r>
        <w:t xml:space="preserve">ы </w:t>
      </w:r>
      <w:r w:rsidRPr="006560FD">
        <w:t>судебного решения</w:t>
      </w:r>
      <w:r>
        <w:t xml:space="preserve"> Конституционного Суда РФ и Европейского Суда по правам человека по делу </w:t>
      </w:r>
      <w:proofErr w:type="spellStart"/>
      <w:r>
        <w:t>Штукатурова</w:t>
      </w:r>
      <w:proofErr w:type="spellEnd"/>
      <w:r>
        <w:t xml:space="preserve"> по предложенной схеме.</w:t>
      </w:r>
    </w:p>
    <w:p w:rsidR="00E04C0C" w:rsidRPr="00EC02E7" w:rsidRDefault="00E04C0C" w:rsidP="00E04C0C">
      <w:pPr>
        <w:rPr>
          <w:b/>
        </w:rPr>
      </w:pPr>
    </w:p>
    <w:p w:rsidR="00E04C0C" w:rsidRDefault="00E04C0C" w:rsidP="00756DA9">
      <w:pPr>
        <w:spacing w:line="276" w:lineRule="auto"/>
        <w:rPr>
          <w:b/>
        </w:rPr>
      </w:pPr>
      <w:r>
        <w:rPr>
          <w:b/>
        </w:rPr>
        <w:t>Тема 7</w:t>
      </w:r>
      <w:r w:rsidRPr="00950D21">
        <w:rPr>
          <w:b/>
        </w:rPr>
        <w:t xml:space="preserve">. </w:t>
      </w:r>
      <w:r w:rsidRPr="00AE440D">
        <w:rPr>
          <w:b/>
        </w:rPr>
        <w:t>Рассуждение по аналогии: проведение и разведение аналогии как  прием правового мышления</w:t>
      </w:r>
    </w:p>
    <w:p w:rsidR="00E04C0C" w:rsidRDefault="00E04C0C" w:rsidP="00756DA9">
      <w:pPr>
        <w:spacing w:line="276" w:lineRule="auto"/>
        <w:jc w:val="both"/>
      </w:pPr>
      <w:r>
        <w:t xml:space="preserve">Использование частей судебного решения для понимания кейса. Рассуждение по аналогии: проведение и разведение аналогии как основной прием рассуждения в странах с прецедентной системой права. Использование сведение и разведение аналогии как приема при толковании норм права при анализе дела в работе российского юриста. Как определить, применим ли прецедент в настоящем деле? Аналогичны ли факты дел? Аналогичны ли вопросы правового спора, подлежащие разрешению в деле? «Наращение смысла» в процессе судебного толкования одной и той же нормы в ряде последующих дел: конкретизация или изменение нормы?  Как работать  с несколькими прецедентами сразу? Анализ примеров из решений США и ЕСПЧ. </w:t>
      </w:r>
    </w:p>
    <w:p w:rsidR="00E04C0C" w:rsidRPr="0041222E" w:rsidRDefault="00E04C0C" w:rsidP="00756DA9">
      <w:pPr>
        <w:spacing w:line="276" w:lineRule="auto"/>
        <w:rPr>
          <w:b/>
        </w:rPr>
      </w:pPr>
    </w:p>
    <w:p w:rsidR="00E04C0C" w:rsidRPr="006560FD" w:rsidRDefault="00E04C0C" w:rsidP="00756DA9">
      <w:pPr>
        <w:spacing w:line="276" w:lineRule="auto"/>
        <w:rPr>
          <w:b/>
        </w:rPr>
      </w:pPr>
      <w:r>
        <w:rPr>
          <w:b/>
        </w:rPr>
        <w:t xml:space="preserve">Тема 8. </w:t>
      </w:r>
      <w:r w:rsidRPr="00AE440D">
        <w:rPr>
          <w:b/>
        </w:rPr>
        <w:t xml:space="preserve">Использование </w:t>
      </w:r>
      <w:r>
        <w:rPr>
          <w:b/>
        </w:rPr>
        <w:t>и цитирование текстов судебных решений в юридических текстах</w:t>
      </w:r>
    </w:p>
    <w:p w:rsidR="00E04C0C" w:rsidRDefault="00E04C0C" w:rsidP="00756DA9">
      <w:pPr>
        <w:spacing w:line="276" w:lineRule="auto"/>
      </w:pPr>
      <w:r>
        <w:t xml:space="preserve">Обсуждение конспектов решений. </w:t>
      </w:r>
    </w:p>
    <w:p w:rsidR="00E04C0C" w:rsidRDefault="00E04C0C" w:rsidP="00756DA9">
      <w:pPr>
        <w:spacing w:line="276" w:lineRule="auto"/>
        <w:jc w:val="both"/>
      </w:pPr>
      <w:r>
        <w:t xml:space="preserve">Выведение позиции суда из текста решения. Какие части решения можно использовать для цитирования в качестве аргумента при подготовке жалоб и исковых заявлений в других делах? Рассуждение суда </w:t>
      </w:r>
      <w:r w:rsidRPr="006560FD">
        <w:t>(</w:t>
      </w:r>
      <w:r>
        <w:rPr>
          <w:lang w:val="en-US"/>
        </w:rPr>
        <w:t>dictum</w:t>
      </w:r>
      <w:r w:rsidRPr="006560FD">
        <w:t xml:space="preserve">) </w:t>
      </w:r>
      <w:r>
        <w:t xml:space="preserve">и решение суда </w:t>
      </w:r>
      <w:r w:rsidRPr="006560FD">
        <w:t>(</w:t>
      </w:r>
      <w:r>
        <w:rPr>
          <w:lang w:val="en-US"/>
        </w:rPr>
        <w:t>holding</w:t>
      </w:r>
      <w:r w:rsidRPr="006560FD">
        <w:t xml:space="preserve">). </w:t>
      </w:r>
      <w:r>
        <w:t>Выделение в прецедентах частей судебного решения, содержащих норму, и формулирование данной нормы своими словами.  Как цитировать решения ЕСПЧ и Конституционного Суда РФ в поддержку своего рассуждения? Отражение в процессуальных документах юриста аргументов «за» и «против».</w:t>
      </w:r>
    </w:p>
    <w:p w:rsidR="00E04C0C" w:rsidRPr="00EC02E7" w:rsidRDefault="00E04C0C" w:rsidP="00756DA9">
      <w:pPr>
        <w:spacing w:line="276" w:lineRule="auto"/>
        <w:jc w:val="both"/>
        <w:rPr>
          <w:i/>
        </w:rPr>
      </w:pPr>
    </w:p>
    <w:p w:rsidR="00E04C0C" w:rsidRPr="004F004B" w:rsidRDefault="00E04C0C" w:rsidP="00756DA9">
      <w:pPr>
        <w:spacing w:line="276" w:lineRule="auto"/>
        <w:jc w:val="both"/>
      </w:pPr>
      <w:r w:rsidRPr="006B04DA">
        <w:rPr>
          <w:i/>
        </w:rPr>
        <w:t>Задание на дом:</w:t>
      </w:r>
      <w:r>
        <w:t xml:space="preserve"> отбор цитат из решений ЕСПЧ по заданной тематике и их изложение в </w:t>
      </w:r>
      <w:proofErr w:type="spellStart"/>
      <w:r>
        <w:t>аргументативной</w:t>
      </w:r>
      <w:proofErr w:type="spellEnd"/>
      <w:r>
        <w:t xml:space="preserve"> части более позднего судебного решения.  </w:t>
      </w:r>
    </w:p>
    <w:p w:rsidR="00756DA9" w:rsidRDefault="00756DA9" w:rsidP="00756DA9">
      <w:pPr>
        <w:spacing w:line="276" w:lineRule="auto"/>
        <w:jc w:val="both"/>
        <w:rPr>
          <w:b/>
        </w:rPr>
      </w:pPr>
    </w:p>
    <w:p w:rsidR="00E04C0C" w:rsidRDefault="00E04C0C" w:rsidP="00756DA9">
      <w:pPr>
        <w:spacing w:line="276" w:lineRule="auto"/>
        <w:jc w:val="both"/>
        <w:rPr>
          <w:b/>
        </w:rPr>
      </w:pPr>
      <w:r w:rsidRPr="00024CBE">
        <w:rPr>
          <w:b/>
        </w:rPr>
        <w:t>Т</w:t>
      </w:r>
      <w:r>
        <w:rPr>
          <w:b/>
        </w:rPr>
        <w:t>ема</w:t>
      </w:r>
      <w:r w:rsidRPr="00024CBE">
        <w:rPr>
          <w:b/>
        </w:rPr>
        <w:t xml:space="preserve"> </w:t>
      </w:r>
      <w:r>
        <w:rPr>
          <w:b/>
        </w:rPr>
        <w:t>9</w:t>
      </w:r>
      <w:r w:rsidRPr="00024CBE">
        <w:rPr>
          <w:b/>
        </w:rPr>
        <w:t xml:space="preserve">. </w:t>
      </w:r>
      <w:r>
        <w:rPr>
          <w:b/>
        </w:rPr>
        <w:t>Правовая аргументация. Изложение аргументов</w:t>
      </w:r>
      <w:r w:rsidRPr="00024CBE">
        <w:rPr>
          <w:b/>
        </w:rPr>
        <w:t xml:space="preserve"> </w:t>
      </w:r>
    </w:p>
    <w:p w:rsidR="00E04C0C" w:rsidRDefault="00E04C0C" w:rsidP="00756DA9">
      <w:pPr>
        <w:spacing w:line="276" w:lineRule="auto"/>
        <w:jc w:val="both"/>
      </w:pPr>
      <w:r>
        <w:t xml:space="preserve">Порядок изложения аргументов.  Отражение логики рассуждения в структуре текста. Выбор варианта изложения: 1) формулирование основного вопроса правового спора, норма права, рассуждение, вывод; 2) предлагаемое решение (вывод), норма права, рассуждение, подтверждение вывода.    Ошибки в аргументации. Ошибки в структуре текста. Отсутствие убедительности. Учет модальности текста. Использование вводных слов и союзов для связи частей текста в соответствии с логикой изложения. </w:t>
      </w:r>
    </w:p>
    <w:p w:rsidR="00E04C0C" w:rsidRPr="0041222E" w:rsidRDefault="00E04C0C" w:rsidP="00756DA9">
      <w:pPr>
        <w:spacing w:line="276" w:lineRule="auto"/>
        <w:jc w:val="both"/>
        <w:rPr>
          <w:b/>
        </w:rPr>
      </w:pPr>
    </w:p>
    <w:p w:rsidR="00E04C0C" w:rsidRDefault="00E04C0C" w:rsidP="00756DA9">
      <w:pPr>
        <w:spacing w:line="276" w:lineRule="auto"/>
        <w:jc w:val="both"/>
      </w:pPr>
      <w:r w:rsidRPr="0054099E">
        <w:rPr>
          <w:b/>
        </w:rPr>
        <w:t>Т</w:t>
      </w:r>
      <w:r>
        <w:rPr>
          <w:b/>
        </w:rPr>
        <w:t>ема</w:t>
      </w:r>
      <w:r w:rsidRPr="0054099E">
        <w:rPr>
          <w:b/>
        </w:rPr>
        <w:t xml:space="preserve"> 10. Повествование и описание. Изложение фактов</w:t>
      </w:r>
      <w:r>
        <w:t xml:space="preserve"> </w:t>
      </w:r>
    </w:p>
    <w:p w:rsidR="00E04C0C" w:rsidRDefault="00E04C0C" w:rsidP="00756DA9">
      <w:pPr>
        <w:spacing w:line="276" w:lineRule="auto"/>
        <w:jc w:val="both"/>
      </w:pPr>
      <w:r>
        <w:lastRenderedPageBreak/>
        <w:t xml:space="preserve">Изложение фактов дела. Повествование и описание. Изложение фактов в приговоре и в жалобе. Ошибки в изложении фактов. Отбор юридически значимых фактов. Изложение фактов как </w:t>
      </w:r>
      <w:r>
        <w:rPr>
          <w:lang w:val="en-US"/>
        </w:rPr>
        <w:t>story</w:t>
      </w:r>
      <w:r w:rsidRPr="006C2D28">
        <w:t>-</w:t>
      </w:r>
      <w:r>
        <w:rPr>
          <w:lang w:val="en-US"/>
        </w:rPr>
        <w:t>telling</w:t>
      </w:r>
      <w:r w:rsidRPr="006C2D28">
        <w:t xml:space="preserve">: </w:t>
      </w:r>
      <w:r>
        <w:t>представление фактов обвинителем, адвокатом, судом.</w:t>
      </w:r>
    </w:p>
    <w:p w:rsidR="00E04C0C" w:rsidRPr="006C2D28" w:rsidRDefault="00E04C0C" w:rsidP="00756DA9">
      <w:pPr>
        <w:spacing w:line="276" w:lineRule="auto"/>
        <w:jc w:val="both"/>
      </w:pPr>
      <w:r>
        <w:t>Выполнение упражнений на изложение фактов.</w:t>
      </w:r>
    </w:p>
    <w:p w:rsidR="00E04C0C" w:rsidRDefault="00E04C0C" w:rsidP="00756DA9">
      <w:pPr>
        <w:spacing w:line="276" w:lineRule="auto"/>
        <w:jc w:val="both"/>
      </w:pPr>
      <w:r w:rsidRPr="007A17A1">
        <w:rPr>
          <w:i/>
        </w:rPr>
        <w:t>Задание на дом</w:t>
      </w:r>
      <w:r>
        <w:t xml:space="preserve">: написать пресс-релиз от имени суда, о том, что 25.05.2014 будет рассматриваться дело о недееспособности (то же самое, которое обсуждалось в задании 4); в пресс-релизе кратко изложить факты дела и основные вопросы, на которые предстоит ответить суду в предстоящем решении.   </w:t>
      </w:r>
    </w:p>
    <w:p w:rsidR="00E04C0C" w:rsidRPr="00375FBC" w:rsidRDefault="00E04C0C" w:rsidP="00756DA9">
      <w:pPr>
        <w:spacing w:line="276" w:lineRule="auto"/>
        <w:jc w:val="both"/>
        <w:rPr>
          <w:b/>
        </w:rPr>
      </w:pPr>
    </w:p>
    <w:p w:rsidR="00E04C0C" w:rsidRDefault="00E04C0C" w:rsidP="00756DA9">
      <w:pPr>
        <w:spacing w:line="276" w:lineRule="auto"/>
        <w:jc w:val="both"/>
        <w:rPr>
          <w:b/>
        </w:rPr>
      </w:pPr>
      <w:r w:rsidRPr="0054099E">
        <w:rPr>
          <w:b/>
        </w:rPr>
        <w:t>Т</w:t>
      </w:r>
      <w:r>
        <w:rPr>
          <w:b/>
        </w:rPr>
        <w:t>ема</w:t>
      </w:r>
      <w:r w:rsidRPr="0054099E">
        <w:rPr>
          <w:b/>
        </w:rPr>
        <w:t xml:space="preserve"> 11. Толкование нормативного текста как вид правовой аргументации</w:t>
      </w:r>
    </w:p>
    <w:p w:rsidR="00E04C0C" w:rsidRDefault="00E04C0C" w:rsidP="00756DA9">
      <w:pPr>
        <w:spacing w:line="276" w:lineRule="auto"/>
        <w:jc w:val="both"/>
      </w:pPr>
      <w:r>
        <w:t xml:space="preserve">Обсуждение выполненного домашнего задания. </w:t>
      </w:r>
    </w:p>
    <w:p w:rsidR="00E04C0C" w:rsidRDefault="00E04C0C" w:rsidP="00756DA9">
      <w:pPr>
        <w:spacing w:line="276" w:lineRule="auto"/>
        <w:jc w:val="both"/>
      </w:pPr>
      <w:r>
        <w:t xml:space="preserve">Толкование нормативного текста как вид правовой аргументации. Правила толкования и их применение на практике. Каноны толкования. Выбор варианта толкования. </w:t>
      </w:r>
      <w:proofErr w:type="gramStart"/>
      <w:r>
        <w:t xml:space="preserve">Обычное значение слова, терминологическое значение слова, намерение законодателя, цель закона, прецедент либо ранее принятые судами решения по схожим или аналогичным делам, социально-исторические условия, политика, общественные ценности, правовые и политические доктрины, результаты сравнительных правовых исследований как виды аргументов, их значение в судах различных стран, в обычных судах РФ и КС РФ, в ЕСПЧ. </w:t>
      </w:r>
      <w:proofErr w:type="gramEnd"/>
    </w:p>
    <w:p w:rsidR="00E04C0C" w:rsidRPr="0041222E" w:rsidRDefault="00E04C0C" w:rsidP="00756DA9">
      <w:pPr>
        <w:spacing w:line="276" w:lineRule="auto"/>
        <w:jc w:val="both"/>
      </w:pPr>
    </w:p>
    <w:p w:rsidR="00E04C0C" w:rsidRDefault="00E04C0C" w:rsidP="00756DA9">
      <w:pPr>
        <w:spacing w:line="276" w:lineRule="auto"/>
        <w:jc w:val="both"/>
        <w:rPr>
          <w:b/>
        </w:rPr>
      </w:pPr>
      <w:r w:rsidRPr="0054099E">
        <w:rPr>
          <w:b/>
        </w:rPr>
        <w:t>Т</w:t>
      </w:r>
      <w:r>
        <w:rPr>
          <w:b/>
        </w:rPr>
        <w:t>ема</w:t>
      </w:r>
      <w:r w:rsidRPr="00EC02E7">
        <w:rPr>
          <w:b/>
        </w:rPr>
        <w:t xml:space="preserve"> 12. </w:t>
      </w:r>
      <w:r w:rsidRPr="0054099E">
        <w:rPr>
          <w:b/>
        </w:rPr>
        <w:t>Подготовка</w:t>
      </w:r>
      <w:r w:rsidRPr="00EC02E7">
        <w:rPr>
          <w:b/>
        </w:rPr>
        <w:t xml:space="preserve"> </w:t>
      </w:r>
      <w:r w:rsidRPr="0054099E">
        <w:rPr>
          <w:b/>
        </w:rPr>
        <w:t>научной</w:t>
      </w:r>
      <w:r w:rsidRPr="00EC02E7">
        <w:rPr>
          <w:b/>
        </w:rPr>
        <w:t xml:space="preserve"> </w:t>
      </w:r>
      <w:r w:rsidRPr="0054099E">
        <w:rPr>
          <w:b/>
        </w:rPr>
        <w:t>статьи</w:t>
      </w:r>
      <w:r w:rsidRPr="00EC02E7">
        <w:rPr>
          <w:b/>
        </w:rPr>
        <w:t xml:space="preserve"> </w:t>
      </w:r>
      <w:r w:rsidRPr="0054099E">
        <w:rPr>
          <w:b/>
        </w:rPr>
        <w:t>для</w:t>
      </w:r>
      <w:r w:rsidRPr="00EC02E7">
        <w:rPr>
          <w:b/>
        </w:rPr>
        <w:t xml:space="preserve"> </w:t>
      </w:r>
      <w:r w:rsidRPr="0054099E">
        <w:rPr>
          <w:b/>
        </w:rPr>
        <w:t>российского</w:t>
      </w:r>
      <w:r w:rsidRPr="00EC02E7">
        <w:rPr>
          <w:b/>
        </w:rPr>
        <w:t xml:space="preserve"> </w:t>
      </w:r>
      <w:r w:rsidRPr="0054099E">
        <w:rPr>
          <w:b/>
        </w:rPr>
        <w:t>и</w:t>
      </w:r>
      <w:r w:rsidRPr="00EC02E7">
        <w:rPr>
          <w:b/>
        </w:rPr>
        <w:t xml:space="preserve"> </w:t>
      </w:r>
      <w:r w:rsidRPr="0054099E">
        <w:rPr>
          <w:b/>
        </w:rPr>
        <w:t>для</w:t>
      </w:r>
      <w:r w:rsidRPr="00EC02E7">
        <w:rPr>
          <w:b/>
        </w:rPr>
        <w:t xml:space="preserve"> </w:t>
      </w:r>
      <w:r w:rsidRPr="0054099E">
        <w:rPr>
          <w:b/>
        </w:rPr>
        <w:t>зарубежного</w:t>
      </w:r>
      <w:r w:rsidRPr="00EC02E7">
        <w:rPr>
          <w:b/>
        </w:rPr>
        <w:t xml:space="preserve"> </w:t>
      </w:r>
      <w:r w:rsidRPr="0054099E">
        <w:rPr>
          <w:b/>
        </w:rPr>
        <w:t>рецензируемого</w:t>
      </w:r>
      <w:r w:rsidRPr="00EC02E7">
        <w:rPr>
          <w:b/>
        </w:rPr>
        <w:t xml:space="preserve"> </w:t>
      </w:r>
      <w:r w:rsidRPr="0054099E">
        <w:rPr>
          <w:b/>
        </w:rPr>
        <w:t>журнала</w:t>
      </w:r>
      <w:r w:rsidRPr="00EC02E7">
        <w:rPr>
          <w:b/>
        </w:rPr>
        <w:t xml:space="preserve">: </w:t>
      </w:r>
      <w:r w:rsidRPr="0054099E">
        <w:rPr>
          <w:b/>
        </w:rPr>
        <w:t>требования</w:t>
      </w:r>
      <w:r w:rsidRPr="00EC02E7">
        <w:rPr>
          <w:b/>
        </w:rPr>
        <w:t xml:space="preserve"> </w:t>
      </w:r>
      <w:r w:rsidRPr="0054099E">
        <w:rPr>
          <w:b/>
        </w:rPr>
        <w:t>к</w:t>
      </w:r>
      <w:r w:rsidRPr="00EC02E7">
        <w:rPr>
          <w:b/>
        </w:rPr>
        <w:t xml:space="preserve"> </w:t>
      </w:r>
      <w:r w:rsidRPr="0054099E">
        <w:rPr>
          <w:b/>
        </w:rPr>
        <w:t>содержанию</w:t>
      </w:r>
      <w:r w:rsidRPr="00EC02E7">
        <w:rPr>
          <w:b/>
        </w:rPr>
        <w:t xml:space="preserve"> </w:t>
      </w:r>
      <w:r w:rsidRPr="0054099E">
        <w:rPr>
          <w:b/>
        </w:rPr>
        <w:t>и</w:t>
      </w:r>
      <w:r w:rsidRPr="00EC02E7">
        <w:rPr>
          <w:b/>
        </w:rPr>
        <w:t xml:space="preserve"> </w:t>
      </w:r>
      <w:r w:rsidRPr="0054099E">
        <w:rPr>
          <w:b/>
        </w:rPr>
        <w:t>стилю</w:t>
      </w:r>
      <w:r w:rsidRPr="003B4B75">
        <w:rPr>
          <w:b/>
        </w:rPr>
        <w:t xml:space="preserve"> </w:t>
      </w:r>
    </w:p>
    <w:p w:rsidR="00E04C0C" w:rsidRDefault="00E04C0C" w:rsidP="00756DA9">
      <w:pPr>
        <w:spacing w:line="276" w:lineRule="auto"/>
        <w:jc w:val="both"/>
      </w:pPr>
      <w:r>
        <w:t>Написание научной статьи для российского и для зарубежного рецензируемого журнала. Генерализация и расплывчатость формулировок как самые распространенные ошибки в научных статьях. Стиль конкретного издания как совокупность требований к оформлению текста, цитат, сносок и библиографии. Правила работы с редактором журнала.  Редакторская правка научных текстов.</w:t>
      </w:r>
    </w:p>
    <w:p w:rsidR="00E04C0C" w:rsidRDefault="00E04C0C" w:rsidP="00756DA9">
      <w:pPr>
        <w:spacing w:line="276" w:lineRule="auto"/>
        <w:jc w:val="both"/>
      </w:pPr>
      <w:r>
        <w:t xml:space="preserve">Культура письменной речи юриста. Язык и стиль документов и статей. Нормативность (правильность), точность, логичность, уместность, чистота. Грамматическая и стилистическая правильность юридического текста. Понятие «читабельности» текста. </w:t>
      </w:r>
    </w:p>
    <w:p w:rsidR="00E04C0C" w:rsidRDefault="00E04C0C" w:rsidP="00756DA9">
      <w:pPr>
        <w:spacing w:line="276" w:lineRule="auto"/>
        <w:jc w:val="both"/>
      </w:pPr>
      <w:r w:rsidRPr="003B4B75">
        <w:rPr>
          <w:i/>
        </w:rPr>
        <w:t>Практическая часть:</w:t>
      </w:r>
      <w:r>
        <w:t xml:space="preserve"> выполнение заданий на редактирование научных статей и переводов. </w:t>
      </w:r>
    </w:p>
    <w:p w:rsidR="00E04C0C" w:rsidRDefault="00E04C0C" w:rsidP="00756DA9">
      <w:pPr>
        <w:spacing w:line="276" w:lineRule="auto"/>
        <w:jc w:val="both"/>
        <w:rPr>
          <w:b/>
        </w:rPr>
      </w:pPr>
    </w:p>
    <w:p w:rsidR="00E04C0C" w:rsidRDefault="00E04C0C" w:rsidP="00756DA9">
      <w:pPr>
        <w:spacing w:line="276" w:lineRule="auto"/>
        <w:jc w:val="both"/>
      </w:pPr>
      <w:r>
        <w:rPr>
          <w:b/>
        </w:rPr>
        <w:t xml:space="preserve">Тема 13. </w:t>
      </w:r>
      <w:r w:rsidRPr="0054099E">
        <w:rPr>
          <w:b/>
        </w:rPr>
        <w:t>Язык и стиль юридических текстов различных жанров</w:t>
      </w:r>
      <w:r>
        <w:t xml:space="preserve"> </w:t>
      </w:r>
    </w:p>
    <w:p w:rsidR="00E04C0C" w:rsidRDefault="00E04C0C" w:rsidP="00756DA9">
      <w:pPr>
        <w:spacing w:line="276" w:lineRule="auto"/>
        <w:jc w:val="both"/>
      </w:pPr>
      <w:r>
        <w:t>Наиболее распространенные ошибки в словоупотреблении и синтаксическом построении текста. Основные правила редактирования текста с точки зрения повышения его ясности, точности, полноты и доступности для восприятия. Функциональное значение знаков препинания. Использование скобок. Деление текста на абзацы. Общеупотребительная и профессиональная юридическая лексика. Термины в составе юридических текстов. Уместность и правила использования юридических терминов при общении с клиентами и заявителями.  Эмоциональная окрашенность документов и иных письменных текстов. Иноязычная лексика в речи юриста.</w:t>
      </w:r>
    </w:p>
    <w:p w:rsidR="00E04C0C" w:rsidRDefault="00E04C0C" w:rsidP="00756DA9">
      <w:pPr>
        <w:spacing w:line="276" w:lineRule="auto"/>
        <w:jc w:val="both"/>
      </w:pPr>
      <w:r>
        <w:lastRenderedPageBreak/>
        <w:t xml:space="preserve"> </w:t>
      </w:r>
      <w:r w:rsidRPr="00794F1B">
        <w:rPr>
          <w:i/>
        </w:rPr>
        <w:t>Практическая часть:</w:t>
      </w:r>
      <w:r>
        <w:t xml:space="preserve"> анализ ранее выполненных заданий с точки зрения «читабельности», расположения частей, логической стройности аргументов, модальности, эмоциональной окрашенности.</w:t>
      </w:r>
    </w:p>
    <w:p w:rsidR="00E04C0C" w:rsidRDefault="00E04C0C" w:rsidP="00756DA9">
      <w:pPr>
        <w:spacing w:line="276" w:lineRule="auto"/>
        <w:jc w:val="both"/>
      </w:pPr>
    </w:p>
    <w:p w:rsidR="00E04C0C" w:rsidRDefault="00E04C0C" w:rsidP="00756DA9">
      <w:pPr>
        <w:spacing w:line="276" w:lineRule="auto"/>
        <w:jc w:val="both"/>
        <w:rPr>
          <w:b/>
        </w:rPr>
      </w:pPr>
      <w:r>
        <w:rPr>
          <w:b/>
        </w:rPr>
        <w:t>Тема</w:t>
      </w:r>
      <w:r w:rsidRPr="0041222E">
        <w:rPr>
          <w:b/>
        </w:rPr>
        <w:t xml:space="preserve"> 14. </w:t>
      </w:r>
      <w:r w:rsidRPr="0054099E">
        <w:rPr>
          <w:b/>
        </w:rPr>
        <w:t>Стилистические ошибки в научных и процессуальных текстах юриста</w:t>
      </w:r>
    </w:p>
    <w:p w:rsidR="00E04C0C" w:rsidRPr="00297360" w:rsidRDefault="00E04C0C" w:rsidP="00756DA9">
      <w:pPr>
        <w:spacing w:line="276" w:lineRule="auto"/>
        <w:jc w:val="both"/>
      </w:pPr>
      <w:r>
        <w:t xml:space="preserve">Обсуждение подготовленных меморандумов. Выявление наиболее удачного варианта с точки зрения ясности и убедительности. Обсуждение сложностей и проблем, которые возникли при подготовке текста. </w:t>
      </w:r>
    </w:p>
    <w:p w:rsidR="00E04C0C" w:rsidRDefault="00E04C0C" w:rsidP="00756DA9">
      <w:pPr>
        <w:spacing w:line="276" w:lineRule="auto"/>
        <w:jc w:val="both"/>
      </w:pPr>
      <w:r w:rsidRPr="00794F1B">
        <w:rPr>
          <w:i/>
        </w:rPr>
        <w:t>Задание на дом</w:t>
      </w:r>
      <w:r>
        <w:rPr>
          <w:i/>
        </w:rPr>
        <w:t xml:space="preserve"> (итоговое)</w:t>
      </w:r>
      <w:r>
        <w:t>: написать текст решения кейса, добавив к уже изложенным ранее фактам и цитатам из прецедентов свою аргументацию и вывод (решение); при выполнении задания следить за соблюдением изученных стилистических, логических, риторических правил.</w:t>
      </w:r>
    </w:p>
    <w:p w:rsidR="00DA29B2" w:rsidRPr="00706A93" w:rsidRDefault="00DA29B2" w:rsidP="00756DA9">
      <w:pPr>
        <w:pStyle w:val="1"/>
        <w:spacing w:line="276" w:lineRule="auto"/>
      </w:pPr>
      <w:r w:rsidRPr="00706A93">
        <w:t>Образовательные технологии</w:t>
      </w:r>
    </w:p>
    <w:p w:rsidR="00E04C0C" w:rsidRPr="00375FBC" w:rsidRDefault="00E04C0C" w:rsidP="00756DA9">
      <w:pPr>
        <w:spacing w:line="276" w:lineRule="auto"/>
        <w:jc w:val="both"/>
      </w:pPr>
      <w:r w:rsidRPr="00375FBC">
        <w:t xml:space="preserve">При проведении обучения используются компьютерные программы для редактирования текстов и работы с электронными таблицами, а также доступные через интернет, не требующие установки; мобильные устройства на платформе </w:t>
      </w:r>
      <w:r w:rsidRPr="00375FBC">
        <w:rPr>
          <w:lang w:val="en-US"/>
        </w:rPr>
        <w:t>iOS</w:t>
      </w:r>
      <w:r w:rsidRPr="00375FBC">
        <w:t xml:space="preserve">, </w:t>
      </w:r>
      <w:r w:rsidRPr="00375FBC">
        <w:rPr>
          <w:lang w:val="en-US"/>
        </w:rPr>
        <w:t>Android</w:t>
      </w:r>
      <w:r w:rsidRPr="00375FBC">
        <w:t xml:space="preserve">.  </w:t>
      </w:r>
    </w:p>
    <w:p w:rsidR="00E04C0C" w:rsidRPr="00706A93" w:rsidRDefault="00E04C0C" w:rsidP="00756DA9">
      <w:pPr>
        <w:spacing w:line="276" w:lineRule="auto"/>
        <w:jc w:val="both"/>
        <w:rPr>
          <w:i/>
        </w:rPr>
      </w:pPr>
      <w:r w:rsidRPr="00375FBC">
        <w:t>На занятиях проводится разбор практических задач и кейсов.</w:t>
      </w:r>
    </w:p>
    <w:p w:rsidR="009279EB" w:rsidRPr="00706A93" w:rsidRDefault="009279EB" w:rsidP="00756DA9">
      <w:pPr>
        <w:pStyle w:val="1"/>
        <w:spacing w:line="276" w:lineRule="auto"/>
      </w:pPr>
      <w:r w:rsidRPr="00706A93">
        <w:t xml:space="preserve">Оценочные средства для текущего контроля и аттестации </w:t>
      </w:r>
      <w:r w:rsidR="0008565A">
        <w:rPr>
          <w:lang w:val="ru-RU"/>
        </w:rPr>
        <w:t>аспирант</w:t>
      </w:r>
      <w:r w:rsidRPr="00706A93">
        <w:t>а</w:t>
      </w:r>
    </w:p>
    <w:p w:rsidR="00E04C0C" w:rsidRPr="00706A93" w:rsidRDefault="00E04C0C" w:rsidP="00756DA9">
      <w:pPr>
        <w:pStyle w:val="2"/>
        <w:numPr>
          <w:ilvl w:val="0"/>
          <w:numId w:val="0"/>
        </w:numPr>
        <w:spacing w:before="240" w:line="276" w:lineRule="auto"/>
      </w:pPr>
      <w:r w:rsidRPr="00706A93">
        <w:t>Вопросы для оценки качества освоения дисциплины</w:t>
      </w:r>
    </w:p>
    <w:p w:rsidR="00E04C0C" w:rsidRPr="001C7A5B" w:rsidRDefault="00E04C0C" w:rsidP="00756DA9">
      <w:pPr>
        <w:spacing w:line="276" w:lineRule="auto"/>
        <w:jc w:val="both"/>
        <w:rPr>
          <w:b/>
        </w:rPr>
      </w:pPr>
      <w:r w:rsidRPr="001C7A5B">
        <w:rPr>
          <w:b/>
        </w:rPr>
        <w:t>Примерный перечень вопросов для самопроверки аспирантов</w:t>
      </w:r>
    </w:p>
    <w:p w:rsidR="00E04C0C" w:rsidRPr="001C7A5B" w:rsidRDefault="00E04C0C" w:rsidP="00756DA9">
      <w:pPr>
        <w:spacing w:line="276" w:lineRule="auto"/>
        <w:jc w:val="both"/>
      </w:pPr>
      <w:r w:rsidRPr="00706A93">
        <w:t>1.</w:t>
      </w:r>
      <w:r w:rsidRPr="001C7A5B">
        <w:t xml:space="preserve"> </w:t>
      </w:r>
      <w:r>
        <w:t xml:space="preserve">Виды письменных текстов, составляемых юристом, и особенности их составления в зависимости от адресата и цели текста. </w:t>
      </w:r>
    </w:p>
    <w:p w:rsidR="00E04C0C" w:rsidRPr="00EC02E7" w:rsidRDefault="00E04C0C" w:rsidP="00756DA9">
      <w:pPr>
        <w:spacing w:line="276" w:lineRule="auto"/>
        <w:jc w:val="both"/>
      </w:pPr>
      <w:r w:rsidRPr="001C7A5B">
        <w:t xml:space="preserve">2. </w:t>
      </w:r>
      <w:r>
        <w:t xml:space="preserve">Правовое рассуждение при анализе кейсов в российской правовой традиции и странах с прецедентной системой права. </w:t>
      </w:r>
    </w:p>
    <w:p w:rsidR="00E04C0C" w:rsidRDefault="00E04C0C" w:rsidP="00756DA9">
      <w:pPr>
        <w:spacing w:line="276" w:lineRule="auto"/>
        <w:jc w:val="both"/>
      </w:pPr>
      <w:r>
        <w:t>3. Основные смысловые части судебного решения.</w:t>
      </w:r>
    </w:p>
    <w:p w:rsidR="00E04C0C" w:rsidRDefault="00E04C0C" w:rsidP="00756DA9">
      <w:pPr>
        <w:spacing w:line="276" w:lineRule="auto"/>
        <w:jc w:val="both"/>
      </w:pPr>
      <w:r>
        <w:t>4. Различные модели подготовки конспекта судебного решения.</w:t>
      </w:r>
    </w:p>
    <w:p w:rsidR="00E04C0C" w:rsidRDefault="00E04C0C" w:rsidP="00756DA9">
      <w:pPr>
        <w:spacing w:line="276" w:lineRule="auto"/>
        <w:jc w:val="both"/>
      </w:pPr>
      <w:r>
        <w:t>5. Аналогия в правовом мышлении. Проведение и разведение аналогии при анализе фактов дела в прецедентной системе мышления.</w:t>
      </w:r>
    </w:p>
    <w:p w:rsidR="00E04C0C" w:rsidRPr="00EC02E7" w:rsidRDefault="00E04C0C" w:rsidP="00756DA9">
      <w:pPr>
        <w:spacing w:line="276" w:lineRule="auto"/>
        <w:jc w:val="both"/>
      </w:pPr>
      <w:r>
        <w:t xml:space="preserve">6.  Рассуждение суда </w:t>
      </w:r>
      <w:r w:rsidRPr="006560FD">
        <w:t>(</w:t>
      </w:r>
      <w:r>
        <w:rPr>
          <w:lang w:val="en-US"/>
        </w:rPr>
        <w:t>dictum</w:t>
      </w:r>
      <w:r w:rsidRPr="006560FD">
        <w:t xml:space="preserve">) </w:t>
      </w:r>
      <w:r>
        <w:t xml:space="preserve">и решение суда </w:t>
      </w:r>
      <w:r w:rsidRPr="006560FD">
        <w:t>(</w:t>
      </w:r>
      <w:r>
        <w:rPr>
          <w:lang w:val="en-US"/>
        </w:rPr>
        <w:t>holding</w:t>
      </w:r>
      <w:r w:rsidRPr="006560FD">
        <w:t xml:space="preserve">). </w:t>
      </w:r>
      <w:r>
        <w:t xml:space="preserve">Доктрина </w:t>
      </w:r>
      <w:r>
        <w:rPr>
          <w:lang w:val="en-US"/>
        </w:rPr>
        <w:t>stare</w:t>
      </w:r>
      <w:r w:rsidRPr="001C7A5B">
        <w:t xml:space="preserve"> </w:t>
      </w:r>
      <w:r>
        <w:rPr>
          <w:lang w:val="en-US"/>
        </w:rPr>
        <w:t>decisis</w:t>
      </w:r>
      <w:r w:rsidRPr="001C7A5B">
        <w:t xml:space="preserve">. </w:t>
      </w:r>
    </w:p>
    <w:p w:rsidR="00E04C0C" w:rsidRDefault="00E04C0C" w:rsidP="00756DA9">
      <w:pPr>
        <w:spacing w:line="276" w:lineRule="auto"/>
        <w:jc w:val="both"/>
      </w:pPr>
      <w:r>
        <w:t xml:space="preserve">7. Изложение аргументов.  Ошибки в аргументации. </w:t>
      </w:r>
    </w:p>
    <w:p w:rsidR="00E04C0C" w:rsidRDefault="00E04C0C" w:rsidP="00756DA9">
      <w:pPr>
        <w:spacing w:line="276" w:lineRule="auto"/>
        <w:jc w:val="both"/>
      </w:pPr>
      <w:r>
        <w:t xml:space="preserve">8. Ошибки в структуре текста. </w:t>
      </w:r>
    </w:p>
    <w:p w:rsidR="00E04C0C" w:rsidRDefault="00E04C0C" w:rsidP="00756DA9">
      <w:pPr>
        <w:spacing w:line="276" w:lineRule="auto"/>
        <w:jc w:val="both"/>
      </w:pPr>
      <w:r>
        <w:t xml:space="preserve">9. Изложение фактов дела. Повествование и описание. Изложение фактов в приговоре и в жалобе. Ошибки в изложении фактов. </w:t>
      </w:r>
    </w:p>
    <w:p w:rsidR="00E04C0C" w:rsidRDefault="00E04C0C" w:rsidP="00756DA9">
      <w:pPr>
        <w:spacing w:line="276" w:lineRule="auto"/>
        <w:jc w:val="both"/>
      </w:pPr>
      <w:r>
        <w:t xml:space="preserve">10. Изложение фактов как </w:t>
      </w:r>
      <w:r>
        <w:rPr>
          <w:lang w:val="en-US"/>
        </w:rPr>
        <w:t>story</w:t>
      </w:r>
      <w:r w:rsidRPr="006C2D28">
        <w:t>-</w:t>
      </w:r>
      <w:r>
        <w:rPr>
          <w:lang w:val="en-US"/>
        </w:rPr>
        <w:t>telling</w:t>
      </w:r>
      <w:r w:rsidRPr="006C2D28">
        <w:t xml:space="preserve">: </w:t>
      </w:r>
      <w:r>
        <w:t>представление фактов обвинителем, адвокатом, судом.</w:t>
      </w:r>
    </w:p>
    <w:p w:rsidR="00E04C0C" w:rsidRDefault="00E04C0C" w:rsidP="00756DA9">
      <w:pPr>
        <w:spacing w:line="276" w:lineRule="auto"/>
        <w:jc w:val="both"/>
      </w:pPr>
      <w:r w:rsidRPr="001C7A5B">
        <w:t>11.</w:t>
      </w:r>
      <w:r>
        <w:rPr>
          <w:b/>
        </w:rPr>
        <w:t xml:space="preserve"> </w:t>
      </w:r>
      <w:r>
        <w:t xml:space="preserve">Толкование нормативного текста. Правила толкования и их применение на практике. </w:t>
      </w:r>
    </w:p>
    <w:p w:rsidR="00E04C0C" w:rsidRDefault="00E04C0C" w:rsidP="00756DA9">
      <w:pPr>
        <w:spacing w:line="276" w:lineRule="auto"/>
        <w:jc w:val="both"/>
      </w:pPr>
      <w:r>
        <w:t xml:space="preserve">12. Каноны толкования. </w:t>
      </w:r>
    </w:p>
    <w:p w:rsidR="00E04C0C" w:rsidRPr="007A17A1" w:rsidRDefault="00E04C0C" w:rsidP="00756DA9">
      <w:pPr>
        <w:spacing w:line="276" w:lineRule="auto"/>
        <w:jc w:val="both"/>
        <w:rPr>
          <w:b/>
        </w:rPr>
      </w:pPr>
      <w:r>
        <w:lastRenderedPageBreak/>
        <w:t xml:space="preserve">13.Основные содержательные и стилистические требования, предъявляемые к статьям в российских и зарубежных научных журналах. </w:t>
      </w:r>
    </w:p>
    <w:p w:rsidR="00E04C0C" w:rsidRDefault="00E04C0C" w:rsidP="00756DA9">
      <w:pPr>
        <w:spacing w:line="276" w:lineRule="auto"/>
        <w:jc w:val="both"/>
      </w:pPr>
      <w:r>
        <w:t xml:space="preserve">14. Стиль конкретного издания как совокупность требований к оформлению текста, цитат, сносок и библиографии. </w:t>
      </w:r>
    </w:p>
    <w:p w:rsidR="00E04C0C" w:rsidRDefault="00E04C0C" w:rsidP="00756DA9">
      <w:pPr>
        <w:spacing w:line="276" w:lineRule="auto"/>
        <w:jc w:val="both"/>
      </w:pPr>
      <w:r>
        <w:t xml:space="preserve">15. Правила работы с редактором журнала.  </w:t>
      </w:r>
    </w:p>
    <w:p w:rsidR="00E04C0C" w:rsidRDefault="00E04C0C" w:rsidP="00756DA9">
      <w:pPr>
        <w:spacing w:line="276" w:lineRule="auto"/>
        <w:jc w:val="both"/>
      </w:pPr>
      <w:r>
        <w:t>16. Редакторская правка научных текстов.</w:t>
      </w:r>
    </w:p>
    <w:p w:rsidR="00E04C0C" w:rsidRDefault="00E04C0C" w:rsidP="00756DA9">
      <w:pPr>
        <w:spacing w:line="276" w:lineRule="auto"/>
        <w:jc w:val="both"/>
      </w:pPr>
      <w:r>
        <w:t xml:space="preserve">17. Культура письменной речи юриста. </w:t>
      </w:r>
    </w:p>
    <w:p w:rsidR="00E04C0C" w:rsidRDefault="00E04C0C" w:rsidP="00756DA9">
      <w:pPr>
        <w:spacing w:line="276" w:lineRule="auto"/>
        <w:jc w:val="both"/>
      </w:pPr>
      <w:r>
        <w:t xml:space="preserve">18. Грамматическая и стилистическая правильность юридического текста. Понятие «читабельности» текста. </w:t>
      </w:r>
    </w:p>
    <w:p w:rsidR="00E04C0C" w:rsidRDefault="00E04C0C" w:rsidP="00756DA9">
      <w:pPr>
        <w:spacing w:line="276" w:lineRule="auto"/>
        <w:jc w:val="both"/>
      </w:pPr>
      <w:r>
        <w:t xml:space="preserve">19. Наиболее распространенные ошибки в словоупотреблении и синтаксическом построении текста. </w:t>
      </w:r>
    </w:p>
    <w:p w:rsidR="00E04C0C" w:rsidRPr="00706A93" w:rsidRDefault="00E04C0C" w:rsidP="00756DA9">
      <w:pPr>
        <w:spacing w:line="276" w:lineRule="auto"/>
        <w:jc w:val="both"/>
      </w:pPr>
    </w:p>
    <w:p w:rsidR="00E04C0C" w:rsidRPr="00EC02E7" w:rsidRDefault="00E04C0C" w:rsidP="00756DA9">
      <w:pPr>
        <w:spacing w:line="276" w:lineRule="auto"/>
        <w:ind w:firstLine="0"/>
        <w:rPr>
          <w:b/>
        </w:rPr>
      </w:pPr>
      <w:r w:rsidRPr="00706A93">
        <w:rPr>
          <w:b/>
        </w:rPr>
        <w:t>Примеры заданий промежуточного/итогового контроля</w:t>
      </w:r>
    </w:p>
    <w:p w:rsidR="00C8792E" w:rsidRPr="001C7A5B" w:rsidRDefault="00C8792E" w:rsidP="00756DA9">
      <w:pPr>
        <w:spacing w:line="276" w:lineRule="auto"/>
      </w:pPr>
      <w:r w:rsidRPr="001C7A5B">
        <w:t>1. Напи</w:t>
      </w:r>
      <w:r>
        <w:t xml:space="preserve">шите конспекты </w:t>
      </w:r>
      <w:r w:rsidRPr="001C7A5B">
        <w:t>судебн</w:t>
      </w:r>
      <w:r>
        <w:t>ых решений</w:t>
      </w:r>
      <w:r w:rsidRPr="001C7A5B">
        <w:t xml:space="preserve"> Конституционного Суда РФ и Европейского Суда по правам человека по делу </w:t>
      </w:r>
      <w:proofErr w:type="spellStart"/>
      <w:r w:rsidRPr="001C7A5B">
        <w:t>Штукатурова</w:t>
      </w:r>
      <w:proofErr w:type="spellEnd"/>
      <w:r>
        <w:t xml:space="preserve">, </w:t>
      </w:r>
      <w:proofErr w:type="gramStart"/>
      <w:r>
        <w:t>использовав</w:t>
      </w:r>
      <w:proofErr w:type="gramEnd"/>
      <w:r>
        <w:t xml:space="preserve"> изученную схему анализа кейса.</w:t>
      </w:r>
    </w:p>
    <w:p w:rsidR="00C8792E" w:rsidRDefault="00C8792E" w:rsidP="00756DA9">
      <w:pPr>
        <w:spacing w:line="276" w:lineRule="auto"/>
      </w:pPr>
      <w:r>
        <w:t>2. Подберите решения Европейского суда по правам человека, относящиеся к предложенному для анализа кейсу, и выведите обоснование своей правовой позиции по кейсу с использованием цитат из ранее принятых этим судом решений.</w:t>
      </w:r>
    </w:p>
    <w:p w:rsidR="00C8792E" w:rsidRDefault="00C8792E" w:rsidP="00756DA9">
      <w:pPr>
        <w:spacing w:line="276" w:lineRule="auto"/>
      </w:pPr>
      <w:r>
        <w:t>3. Напишите краткое изложение темы своего диссертационного исследования, причины, по которым Вы ее выбрали и почему она должна быть интересна научному сообществу.</w:t>
      </w:r>
    </w:p>
    <w:p w:rsidR="00C8792E" w:rsidRDefault="00C8792E" w:rsidP="00756DA9">
      <w:pPr>
        <w:spacing w:line="276" w:lineRule="auto"/>
      </w:pPr>
      <w:r>
        <w:t>4. Прочитайте предложенный текст, идентифицируйте в нем ошибки в аргументации, а также ошибки в его структуре.</w:t>
      </w:r>
    </w:p>
    <w:p w:rsidR="00C8792E" w:rsidRDefault="00C8792E" w:rsidP="00756DA9">
      <w:pPr>
        <w:spacing w:line="276" w:lineRule="auto"/>
      </w:pPr>
      <w:r>
        <w:t>5. Проведите редакторскую правку предложенного текста.</w:t>
      </w:r>
    </w:p>
    <w:p w:rsidR="00C8792E" w:rsidRDefault="00C8792E" w:rsidP="00756DA9">
      <w:pPr>
        <w:spacing w:line="276" w:lineRule="auto"/>
      </w:pPr>
      <w:r>
        <w:t>6. Проведите толкование предложенного нормативного толкования.</w:t>
      </w:r>
    </w:p>
    <w:p w:rsidR="00C8792E" w:rsidRDefault="00C8792E" w:rsidP="00756DA9">
      <w:pPr>
        <w:spacing w:line="276" w:lineRule="auto"/>
      </w:pPr>
      <w:r>
        <w:t>7. Выделите смысловые части предложенного судебного решения.</w:t>
      </w:r>
    </w:p>
    <w:p w:rsidR="00E04C0C" w:rsidRPr="00706A93" w:rsidRDefault="00E04C0C" w:rsidP="00756DA9">
      <w:pPr>
        <w:pStyle w:val="1"/>
        <w:spacing w:line="276" w:lineRule="auto"/>
      </w:pPr>
      <w:r w:rsidRPr="00706A93">
        <w:t>Учебно-методическое и информационное обеспечение дисциплины</w:t>
      </w:r>
    </w:p>
    <w:p w:rsidR="00EA67AE" w:rsidRPr="00706A93" w:rsidRDefault="00EA67AE" w:rsidP="00756DA9">
      <w:pPr>
        <w:pStyle w:val="12"/>
        <w:spacing w:before="0" w:beforeAutospacing="0" w:after="0" w:afterAutospacing="0" w:line="276" w:lineRule="auto"/>
        <w:ind w:firstLine="360"/>
      </w:pPr>
      <w:r w:rsidRPr="00706A93">
        <w:rPr>
          <w:b/>
          <w:bCs/>
        </w:rPr>
        <w:t>Основная литература</w:t>
      </w:r>
      <w:r w:rsidRPr="00706A93">
        <w:t xml:space="preserve"> </w:t>
      </w:r>
    </w:p>
    <w:p w:rsidR="00D5466C" w:rsidRDefault="00D5466C" w:rsidP="00756DA9">
      <w:pPr>
        <w:pStyle w:val="-31"/>
        <w:numPr>
          <w:ilvl w:val="0"/>
          <w:numId w:val="9"/>
        </w:numPr>
        <w:spacing w:line="276" w:lineRule="auto"/>
        <w:jc w:val="both"/>
      </w:pPr>
      <w:r>
        <w:t>Кудрявцева, Е. В. Как написать судебное решение. М</w:t>
      </w:r>
      <w:r w:rsidRPr="0008565A">
        <w:t xml:space="preserve">. </w:t>
      </w:r>
      <w:proofErr w:type="spellStart"/>
      <w:r>
        <w:t>Юрайт</w:t>
      </w:r>
      <w:proofErr w:type="spellEnd"/>
      <w:r w:rsidRPr="0008565A">
        <w:t>, 2013.</w:t>
      </w:r>
    </w:p>
    <w:p w:rsidR="00EA67AE" w:rsidRDefault="00EA67AE" w:rsidP="00756DA9">
      <w:pPr>
        <w:pStyle w:val="-31"/>
        <w:numPr>
          <w:ilvl w:val="0"/>
          <w:numId w:val="9"/>
        </w:numPr>
        <w:spacing w:line="276" w:lineRule="auto"/>
        <w:jc w:val="both"/>
      </w:pPr>
      <w:r w:rsidRPr="005B36FA">
        <w:t xml:space="preserve">Соболева А.К. </w:t>
      </w:r>
      <w:r w:rsidRPr="005B36FA">
        <w:rPr>
          <w:szCs w:val="24"/>
        </w:rPr>
        <w:t>За культуру письменной</w:t>
      </w:r>
      <w:r w:rsidRPr="00B30407">
        <w:rPr>
          <w:szCs w:val="24"/>
        </w:rPr>
        <w:t xml:space="preserve"> речи юриста //«Новая юстиция», 2008, № 1. </w:t>
      </w:r>
      <w:r w:rsidR="00F24E20">
        <w:rPr>
          <w:szCs w:val="24"/>
        </w:rPr>
        <w:t xml:space="preserve"> </w:t>
      </w:r>
      <w:r w:rsidRPr="002B2AE8">
        <w:t xml:space="preserve"> </w:t>
      </w:r>
      <w:hyperlink r:id="rId11" w:history="1">
        <w:r w:rsidR="0041222E" w:rsidRPr="008F0BBD">
          <w:rPr>
            <w:rStyle w:val="ad"/>
          </w:rPr>
          <w:t>http://www.hse.ru/data/2010/03/24/1217889324/Pages%20from%20Block_JNY_1_2008_COLLECT.pdf</w:t>
        </w:r>
      </w:hyperlink>
    </w:p>
    <w:p w:rsidR="00756DA9" w:rsidRPr="00756DA9" w:rsidRDefault="00756DA9" w:rsidP="00756DA9">
      <w:pPr>
        <w:pStyle w:val="12"/>
        <w:spacing w:before="0" w:beforeAutospacing="0" w:after="0" w:afterAutospacing="0" w:line="276" w:lineRule="auto"/>
        <w:ind w:firstLine="360"/>
      </w:pPr>
    </w:p>
    <w:p w:rsidR="00EA67AE" w:rsidRPr="00706A93" w:rsidRDefault="00EA67AE" w:rsidP="00756DA9">
      <w:pPr>
        <w:pStyle w:val="12"/>
        <w:spacing w:before="0" w:beforeAutospacing="0" w:after="0" w:afterAutospacing="0" w:line="276" w:lineRule="auto"/>
        <w:ind w:firstLine="360"/>
        <w:rPr>
          <w:b/>
        </w:rPr>
      </w:pPr>
      <w:r w:rsidRPr="00706A93">
        <w:rPr>
          <w:b/>
        </w:rPr>
        <w:t xml:space="preserve">Дополнительная литература </w:t>
      </w:r>
    </w:p>
    <w:p w:rsidR="00F24E20" w:rsidRPr="005B36FA" w:rsidRDefault="0008565A" w:rsidP="00756DA9">
      <w:pPr>
        <w:pStyle w:val="-31"/>
        <w:numPr>
          <w:ilvl w:val="0"/>
          <w:numId w:val="10"/>
        </w:numPr>
        <w:spacing w:line="276" w:lineRule="auto"/>
        <w:jc w:val="both"/>
      </w:pPr>
      <w:proofErr w:type="spellStart"/>
      <w:r w:rsidRPr="005B36FA">
        <w:t>Шугрина</w:t>
      </w:r>
      <w:proofErr w:type="spellEnd"/>
      <w:r w:rsidRPr="005B36FA">
        <w:t>, Е. С. Техника юридического письма. Дело, 2000</w:t>
      </w:r>
      <w:r w:rsidR="005B36FA" w:rsidRPr="005B36FA">
        <w:t>,</w:t>
      </w:r>
      <w:r w:rsidRPr="005B36FA">
        <w:t xml:space="preserve"> </w:t>
      </w:r>
      <w:proofErr w:type="spellStart"/>
      <w:r w:rsidR="005B36FA" w:rsidRPr="005B36FA">
        <w:t>Шугрина</w:t>
      </w:r>
      <w:proofErr w:type="spellEnd"/>
      <w:r w:rsidR="005B36FA" w:rsidRPr="005B36FA">
        <w:t xml:space="preserve">, Е. С. Техника юридического письма. Дело, 2001. </w:t>
      </w:r>
      <w:r w:rsidR="00F24E20" w:rsidRPr="005B36FA">
        <w:t xml:space="preserve"> </w:t>
      </w:r>
      <w:r w:rsidRPr="005B36FA">
        <w:t xml:space="preserve"> </w:t>
      </w:r>
    </w:p>
    <w:p w:rsidR="00EA67AE" w:rsidRPr="00EA67AE" w:rsidRDefault="00EA67AE" w:rsidP="00756DA9">
      <w:pPr>
        <w:pStyle w:val="-31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EA67AE">
        <w:rPr>
          <w:lang w:val="en-US"/>
        </w:rPr>
        <w:t>Barry, M. Steps to academic writing. Cambridge [etc.] Cambridge University Press</w:t>
      </w:r>
      <w:r w:rsidR="00F24E20">
        <w:t xml:space="preserve"> </w:t>
      </w:r>
    </w:p>
    <w:p w:rsidR="00EA67AE" w:rsidRPr="00EA67AE" w:rsidRDefault="00EA67AE" w:rsidP="00756DA9">
      <w:pPr>
        <w:pStyle w:val="-31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EA67AE">
        <w:rPr>
          <w:lang w:val="en-US"/>
        </w:rPr>
        <w:t xml:space="preserve">Swales, J. M. Academic writing for graduate students. Michigan </w:t>
      </w:r>
      <w:proofErr w:type="gramStart"/>
      <w:r w:rsidRPr="00EA67AE">
        <w:rPr>
          <w:lang w:val="en-US"/>
        </w:rPr>
        <w:t>The</w:t>
      </w:r>
      <w:proofErr w:type="gramEnd"/>
      <w:r w:rsidRPr="00EA67AE">
        <w:rPr>
          <w:lang w:val="en-US"/>
        </w:rPr>
        <w:t xml:space="preserve"> University of Michigan Press, 2012. </w:t>
      </w:r>
      <w:r w:rsidR="00F24E20" w:rsidRPr="00F24E20">
        <w:rPr>
          <w:lang w:val="en-US"/>
        </w:rPr>
        <w:t xml:space="preserve"> </w:t>
      </w:r>
    </w:p>
    <w:p w:rsidR="00EA67AE" w:rsidRDefault="00EA67AE" w:rsidP="00756DA9">
      <w:pPr>
        <w:pStyle w:val="-31"/>
        <w:numPr>
          <w:ilvl w:val="0"/>
          <w:numId w:val="10"/>
        </w:numPr>
        <w:spacing w:line="276" w:lineRule="auto"/>
        <w:jc w:val="both"/>
      </w:pPr>
      <w:r w:rsidRPr="00B30407">
        <w:rPr>
          <w:lang w:val="en-US"/>
        </w:rPr>
        <w:t xml:space="preserve">Jordan, R. R. Academic writing course. </w:t>
      </w:r>
      <w:proofErr w:type="spellStart"/>
      <w:r w:rsidRPr="00B30407">
        <w:t>Harlow</w:t>
      </w:r>
      <w:proofErr w:type="spellEnd"/>
      <w:r w:rsidRPr="00B30407">
        <w:t xml:space="preserve"> </w:t>
      </w:r>
      <w:proofErr w:type="spellStart"/>
      <w:r w:rsidRPr="00B30407">
        <w:t>Longman</w:t>
      </w:r>
      <w:proofErr w:type="spellEnd"/>
      <w:r w:rsidRPr="00B30407">
        <w:t xml:space="preserve">, 2004. </w:t>
      </w:r>
      <w:r w:rsidR="00F24E20">
        <w:t xml:space="preserve"> </w:t>
      </w:r>
    </w:p>
    <w:p w:rsidR="00EA67AE" w:rsidRPr="00EA67AE" w:rsidRDefault="00EA67AE" w:rsidP="00756DA9">
      <w:pPr>
        <w:pStyle w:val="-31"/>
        <w:numPr>
          <w:ilvl w:val="0"/>
          <w:numId w:val="10"/>
        </w:numPr>
        <w:spacing w:line="276" w:lineRule="auto"/>
        <w:jc w:val="both"/>
        <w:rPr>
          <w:lang w:val="en-US"/>
        </w:rPr>
      </w:pPr>
      <w:proofErr w:type="spellStart"/>
      <w:r w:rsidRPr="00B30407">
        <w:rPr>
          <w:lang w:val="en-US"/>
        </w:rPr>
        <w:t>Oshima</w:t>
      </w:r>
      <w:proofErr w:type="spellEnd"/>
      <w:r w:rsidRPr="00B30407">
        <w:rPr>
          <w:lang w:val="en-US"/>
        </w:rPr>
        <w:t xml:space="preserve">, A. Writing Academic English. </w:t>
      </w:r>
      <w:r w:rsidRPr="00EA67AE">
        <w:rPr>
          <w:lang w:val="en-US"/>
        </w:rPr>
        <w:t xml:space="preserve">Reading Addison Wesley Longman, 1999. </w:t>
      </w:r>
    </w:p>
    <w:p w:rsidR="004F7421" w:rsidRPr="004F7421" w:rsidRDefault="004F7421" w:rsidP="004F7421">
      <w:pPr>
        <w:pStyle w:val="Af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4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Прочая литература:</w:t>
      </w:r>
    </w:p>
    <w:p w:rsidR="004F7421" w:rsidRPr="008161E1" w:rsidRDefault="004F7421" w:rsidP="004F7421">
      <w:pPr>
        <w:pStyle w:val="Af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1E1">
        <w:rPr>
          <w:rFonts w:ascii="Times New Roman" w:eastAsia="Times New Roman" w:hAnsi="Times New Roman" w:cs="Times New Roman"/>
          <w:sz w:val="24"/>
          <w:szCs w:val="24"/>
        </w:rPr>
        <w:t>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 w:rsidRPr="008161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8161E1">
        <w:rPr>
          <w:rFonts w:ascii="Times New Roman" w:eastAsia="Times New Roman" w:hAnsi="Times New Roman" w:cs="Times New Roman"/>
          <w:sz w:val="24"/>
          <w:szCs w:val="24"/>
        </w:rP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дисциплину).</w:t>
      </w:r>
      <w:proofErr w:type="gramEnd"/>
    </w:p>
    <w:p w:rsidR="00F24E20" w:rsidRPr="0008565A" w:rsidRDefault="00F24E20" w:rsidP="00756DA9">
      <w:pPr>
        <w:pStyle w:val="12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08565A">
        <w:t>Ивакина</w:t>
      </w:r>
      <w:r>
        <w:t xml:space="preserve"> </w:t>
      </w:r>
      <w:r w:rsidRPr="0008565A">
        <w:t xml:space="preserve">Н. Н. Профессиональная речь юриста. М. НОРМА, 2010. </w:t>
      </w:r>
      <w:r>
        <w:t xml:space="preserve">  </w:t>
      </w:r>
    </w:p>
    <w:p w:rsidR="00F24E20" w:rsidRPr="00B30407" w:rsidRDefault="00F24E20" w:rsidP="00756DA9">
      <w:pPr>
        <w:pStyle w:val="12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 xml:space="preserve">Адвокат: навыки профессионального мастерства. Под ред. </w:t>
      </w:r>
      <w:proofErr w:type="spellStart"/>
      <w:r>
        <w:t>Л.А.Воскобитовой</w:t>
      </w:r>
      <w:proofErr w:type="spellEnd"/>
      <w:r>
        <w:t xml:space="preserve">, </w:t>
      </w:r>
      <w:proofErr w:type="spellStart"/>
      <w:r>
        <w:t>И.Н.Лукьяновой</w:t>
      </w:r>
      <w:proofErr w:type="spellEnd"/>
      <w:r>
        <w:t xml:space="preserve">, </w:t>
      </w:r>
      <w:proofErr w:type="spellStart"/>
      <w:r>
        <w:t>Л.П.Михайловой</w:t>
      </w:r>
      <w:proofErr w:type="spellEnd"/>
      <w:r>
        <w:t xml:space="preserve">. Москва: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 xml:space="preserve">, 2006. </w:t>
      </w:r>
    </w:p>
    <w:p w:rsidR="00F24E20" w:rsidRDefault="00F24E20" w:rsidP="00756DA9">
      <w:pPr>
        <w:pStyle w:val="12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A649D">
        <w:t>Бут У.К. Исследование: шестнадцать уроков для начинающих авторов. – М</w:t>
      </w:r>
      <w:r>
        <w:t xml:space="preserve">.: Флинта: Наука, 2007. </w:t>
      </w:r>
    </w:p>
    <w:p w:rsidR="00F24E20" w:rsidRDefault="00F24E20" w:rsidP="00756DA9">
      <w:pPr>
        <w:pStyle w:val="12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A649D">
        <w:t>Эко У. Как написать дипломную работу. Гуманитарные науки: Учебно-методическое пособие. - М.: Книжный д</w:t>
      </w:r>
      <w:r>
        <w:t xml:space="preserve">ом «Университет», 2003. </w:t>
      </w:r>
    </w:p>
    <w:p w:rsidR="00F24E20" w:rsidRPr="0008565A" w:rsidRDefault="00F24E20" w:rsidP="00756DA9">
      <w:pPr>
        <w:pStyle w:val="12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proofErr w:type="spellStart"/>
      <w:r w:rsidRPr="003A649D">
        <w:t>Сивак</w:t>
      </w:r>
      <w:proofErr w:type="spellEnd"/>
      <w:r w:rsidRPr="003A649D">
        <w:t xml:space="preserve"> Е. В. Преступление в аудитории. Детерминанты нечестного поведения </w:t>
      </w:r>
      <w:r>
        <w:t>аспирант</w:t>
      </w:r>
      <w:r w:rsidRPr="003A649D">
        <w:t xml:space="preserve">ов (плагиата и списывания)/ Препринты. Высшая школа экономики. Серия WP10 "Научные доклады Института институциональных исследований". </w:t>
      </w:r>
      <w:r w:rsidRPr="00B30407">
        <w:t xml:space="preserve">2006. </w:t>
      </w:r>
      <w:r w:rsidRPr="000A4BA9">
        <w:t>№ 6.</w:t>
      </w:r>
      <w:r w:rsidRPr="0008565A">
        <w:t xml:space="preserve"> </w:t>
      </w:r>
    </w:p>
    <w:p w:rsidR="00F24E20" w:rsidRDefault="00F24E20" w:rsidP="00756DA9">
      <w:pPr>
        <w:pStyle w:val="12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 xml:space="preserve">Тихомиров, Ю. А. Правовые акты. М. Изд. г-на Тихомирова М. Ю., 1999. </w:t>
      </w:r>
    </w:p>
    <w:p w:rsidR="00F24E20" w:rsidRPr="00EA67AE" w:rsidRDefault="00F24E20" w:rsidP="00756DA9">
      <w:pPr>
        <w:pStyle w:val="12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F24E20">
        <w:rPr>
          <w:lang w:val="en-US"/>
        </w:rPr>
        <w:t>O'Dochartaigh</w:t>
      </w:r>
      <w:proofErr w:type="spellEnd"/>
      <w:r w:rsidRPr="00F24E20">
        <w:rPr>
          <w:lang w:val="en-US"/>
        </w:rPr>
        <w:t xml:space="preserve">, N. Internet research skills. </w:t>
      </w:r>
      <w:r w:rsidRPr="00F10474">
        <w:rPr>
          <w:lang w:val="en-US"/>
        </w:rPr>
        <w:t xml:space="preserve">Los Angeles [etc.] SAGE Publications, 2007. </w:t>
      </w:r>
    </w:p>
    <w:p w:rsidR="00F24E20" w:rsidRPr="00B30407" w:rsidRDefault="00F24E20" w:rsidP="00756DA9">
      <w:pPr>
        <w:pStyle w:val="-31"/>
        <w:numPr>
          <w:ilvl w:val="0"/>
          <w:numId w:val="11"/>
        </w:numPr>
        <w:spacing w:line="276" w:lineRule="auto"/>
        <w:jc w:val="both"/>
      </w:pPr>
      <w:r w:rsidRPr="00EA67AE">
        <w:rPr>
          <w:lang w:val="en-US"/>
        </w:rPr>
        <w:t xml:space="preserve">McLeod, Ian. Legal Method. 4th ed. </w:t>
      </w:r>
      <w:proofErr w:type="spellStart"/>
      <w:r w:rsidRPr="00B30407">
        <w:t>Palgrave</w:t>
      </w:r>
      <w:proofErr w:type="spellEnd"/>
      <w:r w:rsidRPr="00B30407">
        <w:t xml:space="preserve">, 2002. </w:t>
      </w:r>
      <w:proofErr w:type="spellStart"/>
      <w:r w:rsidRPr="00B30407">
        <w:t>Pp</w:t>
      </w:r>
      <w:proofErr w:type="spellEnd"/>
      <w:r w:rsidRPr="00B30407">
        <w:t xml:space="preserve">. 121-147. </w:t>
      </w:r>
    </w:p>
    <w:p w:rsidR="00732835" w:rsidRPr="00732835" w:rsidRDefault="00732835" w:rsidP="00756DA9">
      <w:pPr>
        <w:spacing w:line="276" w:lineRule="auto"/>
        <w:jc w:val="both"/>
        <w:rPr>
          <w:u w:val="single"/>
        </w:rPr>
      </w:pPr>
    </w:p>
    <w:p w:rsidR="00E04C0C" w:rsidRPr="00706A93" w:rsidRDefault="00E04C0C" w:rsidP="00756DA9">
      <w:pPr>
        <w:pStyle w:val="2"/>
        <w:numPr>
          <w:ilvl w:val="0"/>
          <w:numId w:val="0"/>
        </w:numPr>
        <w:spacing w:before="0" w:after="0" w:line="276" w:lineRule="auto"/>
        <w:ind w:firstLine="360"/>
      </w:pPr>
      <w:r w:rsidRPr="00706A93">
        <w:t>Программные средства</w:t>
      </w:r>
    </w:p>
    <w:p w:rsidR="00E04C0C" w:rsidRPr="00706A93" w:rsidRDefault="00E04C0C" w:rsidP="00756DA9">
      <w:pPr>
        <w:spacing w:line="276" w:lineRule="auto"/>
        <w:ind w:left="360" w:firstLine="0"/>
        <w:jc w:val="both"/>
      </w:pPr>
      <w:r w:rsidRPr="00706A93">
        <w:t>Для успешного освоения дисциплины, аспирант использует следующие программные средства:</w:t>
      </w:r>
    </w:p>
    <w:p w:rsidR="00E04C0C" w:rsidRPr="00706A93" w:rsidRDefault="00E04C0C" w:rsidP="00756DA9">
      <w:pPr>
        <w:spacing w:line="276" w:lineRule="auto"/>
        <w:ind w:left="360" w:firstLine="0"/>
        <w:jc w:val="both"/>
      </w:pPr>
      <w:r w:rsidRPr="00706A93">
        <w:t xml:space="preserve">Например: </w:t>
      </w:r>
    </w:p>
    <w:p w:rsidR="00E04C0C" w:rsidRPr="00706A93" w:rsidRDefault="00E04C0C" w:rsidP="00756DA9">
      <w:pPr>
        <w:pStyle w:val="a1"/>
        <w:spacing w:line="276" w:lineRule="auto"/>
        <w:jc w:val="both"/>
        <w:rPr>
          <w:lang w:val="en-US"/>
        </w:rPr>
      </w:pPr>
      <w:r w:rsidRPr="00706A93">
        <w:rPr>
          <w:lang w:val="en-US"/>
        </w:rPr>
        <w:t>MS</w:t>
      </w:r>
      <w:r w:rsidRPr="006308D5">
        <w:rPr>
          <w:lang w:val="en-US"/>
        </w:rPr>
        <w:t xml:space="preserve"> </w:t>
      </w:r>
      <w:r w:rsidRPr="00706A93">
        <w:rPr>
          <w:lang w:val="en-US"/>
        </w:rPr>
        <w:t>Word</w:t>
      </w:r>
      <w:r w:rsidRPr="006308D5">
        <w:rPr>
          <w:lang w:val="en-US"/>
        </w:rPr>
        <w:t xml:space="preserve">, </w:t>
      </w:r>
      <w:r w:rsidRPr="00706A93">
        <w:rPr>
          <w:lang w:val="en-US"/>
        </w:rPr>
        <w:t>MS Excel, MS Power Point</w:t>
      </w:r>
    </w:p>
    <w:p w:rsidR="00E04C0C" w:rsidRPr="00706A93" w:rsidRDefault="00E04C0C" w:rsidP="00756DA9">
      <w:pPr>
        <w:pStyle w:val="a1"/>
        <w:spacing w:line="276" w:lineRule="auto"/>
        <w:jc w:val="both"/>
      </w:pPr>
      <w:r w:rsidRPr="00706A93">
        <w:t>Браузеры</w:t>
      </w:r>
    </w:p>
    <w:p w:rsidR="00E04C0C" w:rsidRPr="00706A93" w:rsidRDefault="00E04C0C" w:rsidP="00756DA9">
      <w:pPr>
        <w:pStyle w:val="a1"/>
        <w:numPr>
          <w:ilvl w:val="0"/>
          <w:numId w:val="0"/>
        </w:numPr>
        <w:spacing w:line="276" w:lineRule="auto"/>
        <w:ind w:left="1429" w:hanging="360"/>
        <w:jc w:val="both"/>
      </w:pPr>
    </w:p>
    <w:p w:rsidR="00E04C0C" w:rsidRPr="00706A93" w:rsidRDefault="00E04C0C" w:rsidP="00756DA9">
      <w:pPr>
        <w:pStyle w:val="1"/>
        <w:spacing w:line="276" w:lineRule="auto"/>
        <w:ind w:left="432" w:hanging="432"/>
        <w:jc w:val="left"/>
      </w:pPr>
      <w:r w:rsidRPr="00706A93">
        <w:t>Материально-техническое обеспечение дисциплины</w:t>
      </w:r>
    </w:p>
    <w:p w:rsidR="004F7421" w:rsidRDefault="004F7421" w:rsidP="004F7421">
      <w:pPr>
        <w:spacing w:line="276" w:lineRule="auto"/>
        <w:jc w:val="both"/>
      </w:pPr>
      <w:bookmarkStart w:id="0" w:name="_GoBack"/>
      <w: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4F7421" w:rsidRDefault="004F7421" w:rsidP="004F7421">
      <w:pPr>
        <w:spacing w:line="276" w:lineRule="auto"/>
        <w:jc w:val="both"/>
      </w:pPr>
      <w:r>
        <w:t></w:t>
      </w:r>
      <w:r>
        <w:tab/>
        <w:t>ПЭВМ с доступом в Интернет (операционная система, офисные программы, антивирусные программы);</w:t>
      </w:r>
    </w:p>
    <w:p w:rsidR="004F7421" w:rsidRDefault="004F7421" w:rsidP="004F7421">
      <w:pPr>
        <w:spacing w:line="276" w:lineRule="auto"/>
        <w:jc w:val="both"/>
      </w:pPr>
      <w:r>
        <w:t></w:t>
      </w:r>
      <w:r>
        <w:tab/>
        <w:t>мультимедийный проектор с дистанционным управлением.</w:t>
      </w:r>
    </w:p>
    <w:p w:rsidR="00E04C0C" w:rsidRPr="00E04C0C" w:rsidRDefault="004F7421" w:rsidP="004F7421">
      <w:pPr>
        <w:spacing w:line="276" w:lineRule="auto"/>
        <w:jc w:val="both"/>
      </w:pPr>
      <w:r>
        <w:t xml:space="preserve">Учебные аудитории для самостоятельных занятий по дисциплине оснащены  ноутбуками, с возможностью подключения к сети Интернет и доступом к электронной информационно-образовательной среде НИУ ВШЭ.  </w:t>
      </w:r>
      <w:bookmarkEnd w:id="0"/>
    </w:p>
    <w:sectPr w:rsidR="00E04C0C" w:rsidRPr="00E04C0C" w:rsidSect="006229B2">
      <w:headerReference w:type="default" r:id="rId12"/>
      <w:footerReference w:type="default" r:id="rId1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F2" w:rsidRDefault="00626EF2">
      <w:r>
        <w:separator/>
      </w:r>
    </w:p>
  </w:endnote>
  <w:endnote w:type="continuationSeparator" w:id="0">
    <w:p w:rsidR="00626EF2" w:rsidRDefault="0062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F" w:rsidRDefault="00E5258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F7421">
      <w:rPr>
        <w:noProof/>
      </w:rPr>
      <w:t>11</w:t>
    </w:r>
    <w:r>
      <w:rPr>
        <w:noProof/>
      </w:rPr>
      <w:fldChar w:fldCharType="end"/>
    </w:r>
  </w:p>
  <w:p w:rsidR="00E5258F" w:rsidRDefault="00E525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F2" w:rsidRDefault="00626EF2">
      <w:r>
        <w:separator/>
      </w:r>
    </w:p>
  </w:footnote>
  <w:footnote w:type="continuationSeparator" w:id="0">
    <w:p w:rsidR="00626EF2" w:rsidRDefault="0062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E5258F" w:rsidTr="00E6598C">
      <w:trPr>
        <w:trHeight w:val="841"/>
      </w:trPr>
      <w:tc>
        <w:tcPr>
          <w:tcW w:w="872" w:type="dxa"/>
        </w:tcPr>
        <w:p w:rsidR="00E5258F" w:rsidRDefault="00654E36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1D834D99" wp14:editId="5144B2B5">
                <wp:extent cx="525780" cy="502920"/>
                <wp:effectExtent l="0" t="0" r="762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5258F" w:rsidRPr="00C961C5" w:rsidRDefault="00E5258F" w:rsidP="004F7421">
          <w:pPr>
            <w:ind w:left="236" w:firstLine="0"/>
            <w:jc w:val="both"/>
            <w:rPr>
              <w:sz w:val="16"/>
              <w:szCs w:val="16"/>
            </w:rPr>
          </w:pPr>
          <w:proofErr w:type="gramStart"/>
          <w:r w:rsidRPr="00C961C5">
            <w:rPr>
              <w:sz w:val="16"/>
              <w:szCs w:val="16"/>
            </w:rPr>
            <w:t>Национальный исследовательский университет «Высшая школа экономики»</w:t>
          </w:r>
          <w:r w:rsidR="00756DA9" w:rsidRPr="00C961C5">
            <w:rPr>
              <w:sz w:val="16"/>
              <w:szCs w:val="16"/>
            </w:rPr>
            <w:t xml:space="preserve"> </w:t>
          </w:r>
          <w:r w:rsidR="004F7421">
            <w:rPr>
              <w:sz w:val="16"/>
              <w:szCs w:val="16"/>
            </w:rPr>
            <w:t>Рабочая программа</w:t>
          </w:r>
          <w:r w:rsidRPr="00C961C5">
            <w:rPr>
              <w:sz w:val="16"/>
              <w:szCs w:val="16"/>
            </w:rPr>
            <w:t xml:space="preserve"> дисциплины «Академические юридические навыки</w:t>
          </w:r>
          <w:r w:rsidR="00C961C5" w:rsidRPr="00C961C5">
            <w:rPr>
              <w:sz w:val="16"/>
              <w:szCs w:val="16"/>
            </w:rPr>
            <w:t xml:space="preserve"> правового исследования</w:t>
          </w:r>
          <w:r w:rsidR="000C73FD" w:rsidRPr="00C961C5">
            <w:rPr>
              <w:sz w:val="16"/>
              <w:szCs w:val="16"/>
            </w:rPr>
            <w:t xml:space="preserve">» для направления 40.06.01 </w:t>
          </w:r>
          <w:r w:rsidRPr="00C961C5">
            <w:rPr>
              <w:sz w:val="16"/>
              <w:szCs w:val="16"/>
            </w:rPr>
            <w:t xml:space="preserve">Юриспруденция, профиль 12.00.01 </w:t>
          </w:r>
          <w:r w:rsidR="000C73FD" w:rsidRPr="00C961C5">
            <w:rPr>
              <w:sz w:val="16"/>
              <w:szCs w:val="16"/>
            </w:rPr>
            <w:t xml:space="preserve">- </w:t>
          </w:r>
          <w:r w:rsidRPr="00C961C5">
            <w:rPr>
              <w:sz w:val="16"/>
              <w:szCs w:val="16"/>
            </w:rPr>
            <w:t>Теория и история права и государства</w:t>
          </w:r>
          <w:r w:rsidR="000C73FD" w:rsidRPr="00C961C5">
            <w:rPr>
              <w:sz w:val="16"/>
              <w:szCs w:val="16"/>
            </w:rPr>
            <w:t>;</w:t>
          </w:r>
          <w:r w:rsidRPr="00C961C5">
            <w:rPr>
              <w:sz w:val="16"/>
              <w:szCs w:val="16"/>
            </w:rPr>
            <w:t xml:space="preserve"> история учений о праве и государстве, профиль 12.00.02 </w:t>
          </w:r>
          <w:r w:rsidR="000C73FD" w:rsidRPr="00C961C5">
            <w:rPr>
              <w:sz w:val="16"/>
              <w:szCs w:val="16"/>
            </w:rPr>
            <w:t xml:space="preserve">- </w:t>
          </w:r>
          <w:r w:rsidRPr="00C961C5">
            <w:rPr>
              <w:sz w:val="16"/>
              <w:szCs w:val="16"/>
            </w:rPr>
            <w:t>Конституционное право; конституционный судебный процесс; муниципал</w:t>
          </w:r>
          <w:r w:rsidR="000C73FD" w:rsidRPr="00C961C5">
            <w:rPr>
              <w:sz w:val="16"/>
              <w:szCs w:val="16"/>
            </w:rPr>
            <w:t xml:space="preserve">ьное право, профиль 12.00.03 - </w:t>
          </w:r>
          <w:r w:rsidRPr="00C961C5">
            <w:rPr>
              <w:sz w:val="16"/>
              <w:szCs w:val="16"/>
            </w:rPr>
            <w:t xml:space="preserve">Гражданское право; предпринимательское право; семейное право; международное частное право, профиль 12.00.04 </w:t>
          </w:r>
          <w:r w:rsidR="000C73FD" w:rsidRPr="00C961C5">
            <w:rPr>
              <w:sz w:val="16"/>
              <w:szCs w:val="16"/>
            </w:rPr>
            <w:t>-</w:t>
          </w:r>
          <w:r w:rsidRPr="00C961C5">
            <w:rPr>
              <w:sz w:val="16"/>
              <w:szCs w:val="16"/>
            </w:rPr>
            <w:t xml:space="preserve"> Финансовое право;</w:t>
          </w:r>
          <w:proofErr w:type="gramEnd"/>
          <w:r w:rsidRPr="00C961C5">
            <w:rPr>
              <w:sz w:val="16"/>
              <w:szCs w:val="16"/>
            </w:rPr>
            <w:t xml:space="preserve"> </w:t>
          </w:r>
          <w:proofErr w:type="gramStart"/>
          <w:r w:rsidRPr="00C961C5">
            <w:rPr>
              <w:sz w:val="16"/>
              <w:szCs w:val="16"/>
            </w:rPr>
            <w:t>налоговое право; бюджет</w:t>
          </w:r>
          <w:r w:rsidR="000C73FD" w:rsidRPr="00C961C5">
            <w:rPr>
              <w:sz w:val="16"/>
              <w:szCs w:val="16"/>
            </w:rPr>
            <w:t xml:space="preserve">ное право, профиль 12.00.05 - </w:t>
          </w:r>
          <w:r w:rsidRPr="00C961C5">
            <w:rPr>
              <w:sz w:val="16"/>
              <w:szCs w:val="16"/>
            </w:rPr>
            <w:t xml:space="preserve">Трудовое право; право социального обеспечения, профиль 12.00.08 </w:t>
          </w:r>
          <w:r w:rsidR="000C73FD" w:rsidRPr="00C961C5">
            <w:rPr>
              <w:sz w:val="16"/>
              <w:szCs w:val="16"/>
            </w:rPr>
            <w:t xml:space="preserve">- </w:t>
          </w:r>
          <w:r w:rsidRPr="00C961C5">
            <w:rPr>
              <w:sz w:val="16"/>
              <w:szCs w:val="16"/>
            </w:rPr>
            <w:t>Уголовное право и криминология</w:t>
          </w:r>
          <w:r w:rsidR="000C73FD" w:rsidRPr="00C961C5">
            <w:rPr>
              <w:sz w:val="16"/>
              <w:szCs w:val="16"/>
            </w:rPr>
            <w:t>;</w:t>
          </w:r>
          <w:r w:rsidRPr="00C961C5">
            <w:rPr>
              <w:sz w:val="16"/>
              <w:szCs w:val="16"/>
            </w:rPr>
            <w:t xml:space="preserve"> уголовно-исполнительное право, профиль 12.00.10 </w:t>
          </w:r>
          <w:r w:rsidR="000C73FD" w:rsidRPr="00C961C5">
            <w:rPr>
              <w:sz w:val="16"/>
              <w:szCs w:val="16"/>
            </w:rPr>
            <w:t>-</w:t>
          </w:r>
          <w:r w:rsidRPr="00C961C5">
            <w:rPr>
              <w:sz w:val="16"/>
              <w:szCs w:val="16"/>
            </w:rPr>
            <w:t xml:space="preserve"> Международное право</w:t>
          </w:r>
          <w:r w:rsidR="000C73FD" w:rsidRPr="00C961C5">
            <w:rPr>
              <w:sz w:val="16"/>
              <w:szCs w:val="16"/>
            </w:rPr>
            <w:t>;</w:t>
          </w:r>
          <w:r w:rsidRPr="00C961C5">
            <w:rPr>
              <w:sz w:val="16"/>
              <w:szCs w:val="16"/>
            </w:rPr>
            <w:t xml:space="preserve"> Европейское прав</w:t>
          </w:r>
          <w:r w:rsidR="000C73FD" w:rsidRPr="00C961C5">
            <w:rPr>
              <w:sz w:val="16"/>
              <w:szCs w:val="16"/>
            </w:rPr>
            <w:t>о</w:t>
          </w:r>
          <w:r w:rsidRPr="00C961C5">
            <w:rPr>
              <w:sz w:val="16"/>
              <w:szCs w:val="16"/>
            </w:rPr>
            <w:t>, профиль 12.00.11</w:t>
          </w:r>
          <w:r w:rsidR="000C73FD" w:rsidRPr="00C961C5">
            <w:rPr>
              <w:sz w:val="16"/>
              <w:szCs w:val="16"/>
            </w:rPr>
            <w:t xml:space="preserve"> -</w:t>
          </w:r>
          <w:r w:rsidRPr="00C961C5">
            <w:rPr>
              <w:sz w:val="16"/>
              <w:szCs w:val="16"/>
            </w:rPr>
            <w:t xml:space="preserve"> Судебная деятельность, прокурорская деятельность, правозащитная и правоохранительная деятельность</w:t>
          </w:r>
          <w:r w:rsidR="000C73FD" w:rsidRPr="00C961C5">
            <w:rPr>
              <w:sz w:val="16"/>
              <w:szCs w:val="16"/>
            </w:rPr>
            <w:t xml:space="preserve">, профиль 12.00.13 - </w:t>
          </w:r>
          <w:r w:rsidRPr="00C961C5">
            <w:rPr>
              <w:sz w:val="16"/>
              <w:szCs w:val="16"/>
            </w:rPr>
            <w:t>Информационное право, профиль 12.00.14</w:t>
          </w:r>
          <w:r w:rsidR="000C73FD" w:rsidRPr="00C961C5">
            <w:rPr>
              <w:sz w:val="16"/>
              <w:szCs w:val="16"/>
            </w:rPr>
            <w:t xml:space="preserve"> -</w:t>
          </w:r>
          <w:r w:rsidRPr="00C961C5">
            <w:rPr>
              <w:sz w:val="16"/>
              <w:szCs w:val="16"/>
            </w:rPr>
            <w:t xml:space="preserve"> Административное право</w:t>
          </w:r>
          <w:r w:rsidR="000C73FD" w:rsidRPr="00C961C5">
            <w:rPr>
              <w:sz w:val="16"/>
              <w:szCs w:val="16"/>
            </w:rPr>
            <w:t>;</w:t>
          </w:r>
          <w:r w:rsidRPr="00C961C5">
            <w:rPr>
              <w:sz w:val="16"/>
              <w:szCs w:val="16"/>
            </w:rPr>
            <w:t xml:space="preserve"> административный процесс</w:t>
          </w:r>
          <w:r w:rsidR="000C73FD" w:rsidRPr="00C961C5">
            <w:rPr>
              <w:sz w:val="16"/>
              <w:szCs w:val="16"/>
            </w:rPr>
            <w:t xml:space="preserve">, профиль 12.00.15 - </w:t>
          </w:r>
          <w:r w:rsidRPr="00C961C5">
            <w:rPr>
              <w:sz w:val="16"/>
              <w:szCs w:val="16"/>
            </w:rPr>
            <w:t>Гражданский процесс; арбитражный процесс подготовки научно-педагогических кадров в аспирантуре</w:t>
          </w:r>
          <w:proofErr w:type="gramEnd"/>
        </w:p>
      </w:tc>
    </w:tr>
  </w:tbl>
  <w:p w:rsidR="006229B2" w:rsidRDefault="006229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25.5pt" o:bullet="t">
        <v:imagedata r:id="rId1" o:title="artFCB0"/>
      </v:shape>
    </w:pict>
  </w:numPicBullet>
  <w:abstractNum w:abstractNumId="0">
    <w:nsid w:val="FFFFFF1D"/>
    <w:multiLevelType w:val="multilevel"/>
    <w:tmpl w:val="0F686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2209"/>
        </w:tabs>
        <w:ind w:left="2209" w:hanging="420"/>
      </w:pPr>
      <w:rPr>
        <w:rFonts w:hint="default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hint="default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hint="default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hint="default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hint="default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hint="default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hint="default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hint="default"/>
        <w:color w:val="000000"/>
        <w:position w:val="0"/>
        <w:sz w:val="28"/>
        <w:szCs w:val="28"/>
      </w:rPr>
    </w:lvl>
  </w:abstractNum>
  <w:abstractNum w:abstractNumId="3">
    <w:nsid w:val="00000007"/>
    <w:multiLevelType w:val="multilevel"/>
    <w:tmpl w:val="579EBFFA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2209"/>
        </w:tabs>
        <w:ind w:left="2209" w:hanging="420"/>
      </w:pPr>
      <w:rPr>
        <w:rFonts w:hint="default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hint="default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hint="default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hint="default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hint="default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hint="default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hint="default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hint="default"/>
        <w:color w:val="000000"/>
        <w:position w:val="0"/>
        <w:sz w:val="28"/>
        <w:szCs w:val="28"/>
      </w:rPr>
    </w:lvl>
  </w:abstractNum>
  <w:abstractNum w:abstractNumId="4">
    <w:nsid w:val="063012F2"/>
    <w:multiLevelType w:val="multilevel"/>
    <w:tmpl w:val="894EE872"/>
    <w:lvl w:ilvl="0">
      <w:start w:val="1"/>
      <w:numFmt w:val="decimal"/>
      <w:lvlText w:val="%1."/>
      <w:lvlJc w:val="left"/>
      <w:rPr>
        <w:rFonts w:hint="default"/>
        <w:position w:val="0"/>
        <w:lang w:val="ru-RU"/>
      </w:rPr>
    </w:lvl>
    <w:lvl w:ilvl="1">
      <w:start w:val="1"/>
      <w:numFmt w:val="decimal"/>
      <w:lvlText w:val="%1.%2."/>
      <w:lvlJc w:val="left"/>
      <w:rPr>
        <w:rFonts w:hint="default"/>
        <w:position w:val="0"/>
        <w:lang w:val="ru-RU"/>
      </w:rPr>
    </w:lvl>
    <w:lvl w:ilvl="2">
      <w:start w:val="1"/>
      <w:numFmt w:val="decimal"/>
      <w:lvlText w:val="%1.%2.%3."/>
      <w:lvlJc w:val="left"/>
      <w:rPr>
        <w:rFonts w:hint="default"/>
        <w:position w:val="0"/>
        <w:lang w:val="ru-RU"/>
      </w:rPr>
    </w:lvl>
    <w:lvl w:ilvl="3">
      <w:start w:val="1"/>
      <w:numFmt w:val="decimal"/>
      <w:lvlText w:val="%1.%2.%3.%4."/>
      <w:lvlJc w:val="left"/>
      <w:rPr>
        <w:rFonts w:hint="default"/>
        <w:position w:val="0"/>
        <w:lang w:val="ru-RU"/>
      </w:rPr>
    </w:lvl>
    <w:lvl w:ilvl="4">
      <w:start w:val="1"/>
      <w:numFmt w:val="decimal"/>
      <w:lvlText w:val="%1.%2.%3.%4.%5."/>
      <w:lvlJc w:val="left"/>
      <w:rPr>
        <w:rFonts w:hint="default"/>
        <w:position w:val="0"/>
        <w:lang w:val="ru-RU"/>
      </w:rPr>
    </w:lvl>
    <w:lvl w:ilvl="5">
      <w:start w:val="1"/>
      <w:numFmt w:val="decimal"/>
      <w:lvlText w:val="%1.%2.%3.%4.%5.%6."/>
      <w:lvlJc w:val="left"/>
      <w:rPr>
        <w:rFonts w:hint="default"/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rFonts w:hint="default"/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rFonts w:hint="default"/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rFonts w:hint="default"/>
        <w:position w:val="0"/>
        <w:lang w:val="ru-RU"/>
      </w:rPr>
    </w:lvl>
  </w:abstractNum>
  <w:abstractNum w:abstractNumId="5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0F0CDA"/>
    <w:multiLevelType w:val="hybridMultilevel"/>
    <w:tmpl w:val="0F70BC08"/>
    <w:lvl w:ilvl="0" w:tplc="45343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0F1C19"/>
    <w:multiLevelType w:val="hybridMultilevel"/>
    <w:tmpl w:val="0F70BC08"/>
    <w:lvl w:ilvl="0" w:tplc="45343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11885"/>
    <w:multiLevelType w:val="multilevel"/>
    <w:tmpl w:val="ABC4ECD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76C419C3"/>
    <w:multiLevelType w:val="hybridMultilevel"/>
    <w:tmpl w:val="0F70BC08"/>
    <w:lvl w:ilvl="0" w:tplc="45343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510D"/>
    <w:rsid w:val="000123CD"/>
    <w:rsid w:val="00016671"/>
    <w:rsid w:val="000212DC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39E2"/>
    <w:rsid w:val="00084960"/>
    <w:rsid w:val="0008542F"/>
    <w:rsid w:val="0008565A"/>
    <w:rsid w:val="0008710A"/>
    <w:rsid w:val="00090D06"/>
    <w:rsid w:val="00091EE0"/>
    <w:rsid w:val="0009202C"/>
    <w:rsid w:val="00092533"/>
    <w:rsid w:val="00093BA3"/>
    <w:rsid w:val="00095E7E"/>
    <w:rsid w:val="00097D3A"/>
    <w:rsid w:val="000A0883"/>
    <w:rsid w:val="000A2382"/>
    <w:rsid w:val="000A4BA9"/>
    <w:rsid w:val="000A611C"/>
    <w:rsid w:val="000A75E9"/>
    <w:rsid w:val="000B0165"/>
    <w:rsid w:val="000B2889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3FD"/>
    <w:rsid w:val="000C7D1E"/>
    <w:rsid w:val="000D1B51"/>
    <w:rsid w:val="000D1CAF"/>
    <w:rsid w:val="000D4E17"/>
    <w:rsid w:val="000D530F"/>
    <w:rsid w:val="000D63A6"/>
    <w:rsid w:val="000D722F"/>
    <w:rsid w:val="000D72D5"/>
    <w:rsid w:val="000D7F76"/>
    <w:rsid w:val="000E0CF9"/>
    <w:rsid w:val="000E3DFB"/>
    <w:rsid w:val="000E639E"/>
    <w:rsid w:val="000E6458"/>
    <w:rsid w:val="000F1B72"/>
    <w:rsid w:val="000F523E"/>
    <w:rsid w:val="00100226"/>
    <w:rsid w:val="0010133D"/>
    <w:rsid w:val="0010247D"/>
    <w:rsid w:val="00102ECB"/>
    <w:rsid w:val="00103101"/>
    <w:rsid w:val="001046EF"/>
    <w:rsid w:val="0011351F"/>
    <w:rsid w:val="00120B02"/>
    <w:rsid w:val="00123D13"/>
    <w:rsid w:val="00131A31"/>
    <w:rsid w:val="0013399A"/>
    <w:rsid w:val="00137B70"/>
    <w:rsid w:val="00140693"/>
    <w:rsid w:val="001430B1"/>
    <w:rsid w:val="001431A6"/>
    <w:rsid w:val="001449FB"/>
    <w:rsid w:val="00145948"/>
    <w:rsid w:val="00150D3D"/>
    <w:rsid w:val="00151C91"/>
    <w:rsid w:val="00152FA0"/>
    <w:rsid w:val="001556EF"/>
    <w:rsid w:val="001566D0"/>
    <w:rsid w:val="00157A3A"/>
    <w:rsid w:val="00160142"/>
    <w:rsid w:val="00161ECD"/>
    <w:rsid w:val="001629CB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06894"/>
    <w:rsid w:val="0021056F"/>
    <w:rsid w:val="002114F0"/>
    <w:rsid w:val="00212623"/>
    <w:rsid w:val="00212784"/>
    <w:rsid w:val="0021490D"/>
    <w:rsid w:val="00215162"/>
    <w:rsid w:val="00215CF0"/>
    <w:rsid w:val="0021612B"/>
    <w:rsid w:val="002205F2"/>
    <w:rsid w:val="00220620"/>
    <w:rsid w:val="0022071B"/>
    <w:rsid w:val="002226D7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46A44"/>
    <w:rsid w:val="00250F6C"/>
    <w:rsid w:val="002524A3"/>
    <w:rsid w:val="00252C4A"/>
    <w:rsid w:val="00263B55"/>
    <w:rsid w:val="002706FB"/>
    <w:rsid w:val="00275742"/>
    <w:rsid w:val="00275D78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7EB0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560D"/>
    <w:rsid w:val="00306810"/>
    <w:rsid w:val="00307AF6"/>
    <w:rsid w:val="0031002E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4B5A"/>
    <w:rsid w:val="00326B99"/>
    <w:rsid w:val="003277E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5510C"/>
    <w:rsid w:val="00356BAF"/>
    <w:rsid w:val="00357F26"/>
    <w:rsid w:val="00362702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8357D"/>
    <w:rsid w:val="0039062E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A649D"/>
    <w:rsid w:val="003B1165"/>
    <w:rsid w:val="003B1B00"/>
    <w:rsid w:val="003B441B"/>
    <w:rsid w:val="003B4596"/>
    <w:rsid w:val="003C063E"/>
    <w:rsid w:val="003C0A6E"/>
    <w:rsid w:val="003C0AED"/>
    <w:rsid w:val="003C32FF"/>
    <w:rsid w:val="003C3459"/>
    <w:rsid w:val="003C5978"/>
    <w:rsid w:val="003C5F90"/>
    <w:rsid w:val="003C7667"/>
    <w:rsid w:val="003D3728"/>
    <w:rsid w:val="003D3A08"/>
    <w:rsid w:val="003D4F7B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222E"/>
    <w:rsid w:val="00414194"/>
    <w:rsid w:val="004152EE"/>
    <w:rsid w:val="00415B3C"/>
    <w:rsid w:val="0041639A"/>
    <w:rsid w:val="00420561"/>
    <w:rsid w:val="004208D2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AA4"/>
    <w:rsid w:val="00454BCA"/>
    <w:rsid w:val="0045511A"/>
    <w:rsid w:val="004555BC"/>
    <w:rsid w:val="0045797C"/>
    <w:rsid w:val="004658B3"/>
    <w:rsid w:val="00465F57"/>
    <w:rsid w:val="0046731D"/>
    <w:rsid w:val="00470761"/>
    <w:rsid w:val="004725E5"/>
    <w:rsid w:val="00476B7E"/>
    <w:rsid w:val="00477086"/>
    <w:rsid w:val="004812FD"/>
    <w:rsid w:val="0048401C"/>
    <w:rsid w:val="0048417D"/>
    <w:rsid w:val="00490042"/>
    <w:rsid w:val="00493343"/>
    <w:rsid w:val="00497C01"/>
    <w:rsid w:val="004A0814"/>
    <w:rsid w:val="004A3B10"/>
    <w:rsid w:val="004A605B"/>
    <w:rsid w:val="004A65AA"/>
    <w:rsid w:val="004B2090"/>
    <w:rsid w:val="004B2265"/>
    <w:rsid w:val="004B3040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5F58"/>
    <w:rsid w:val="004F6B14"/>
    <w:rsid w:val="004F7421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627C"/>
    <w:rsid w:val="0053710B"/>
    <w:rsid w:val="00545625"/>
    <w:rsid w:val="005460F3"/>
    <w:rsid w:val="00547725"/>
    <w:rsid w:val="005506C0"/>
    <w:rsid w:val="00553CDF"/>
    <w:rsid w:val="00556422"/>
    <w:rsid w:val="00556A51"/>
    <w:rsid w:val="005643CF"/>
    <w:rsid w:val="005644CF"/>
    <w:rsid w:val="005659D1"/>
    <w:rsid w:val="005726DA"/>
    <w:rsid w:val="005737C0"/>
    <w:rsid w:val="005745F8"/>
    <w:rsid w:val="0057607E"/>
    <w:rsid w:val="0057781A"/>
    <w:rsid w:val="00581495"/>
    <w:rsid w:val="00583688"/>
    <w:rsid w:val="00586A5C"/>
    <w:rsid w:val="00586D58"/>
    <w:rsid w:val="005947A3"/>
    <w:rsid w:val="005A619F"/>
    <w:rsid w:val="005A662D"/>
    <w:rsid w:val="005B1EB6"/>
    <w:rsid w:val="005B36FA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29B2"/>
    <w:rsid w:val="006240F4"/>
    <w:rsid w:val="006248DD"/>
    <w:rsid w:val="00626EF2"/>
    <w:rsid w:val="00627C6E"/>
    <w:rsid w:val="00627D6F"/>
    <w:rsid w:val="006308D5"/>
    <w:rsid w:val="00632602"/>
    <w:rsid w:val="006347EE"/>
    <w:rsid w:val="0063784F"/>
    <w:rsid w:val="00640074"/>
    <w:rsid w:val="00640222"/>
    <w:rsid w:val="00642A27"/>
    <w:rsid w:val="00643AE9"/>
    <w:rsid w:val="00645F0D"/>
    <w:rsid w:val="00646474"/>
    <w:rsid w:val="00652349"/>
    <w:rsid w:val="00653B29"/>
    <w:rsid w:val="00654303"/>
    <w:rsid w:val="00654E36"/>
    <w:rsid w:val="00657EA0"/>
    <w:rsid w:val="006633B2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7CCD"/>
    <w:rsid w:val="006B0AA0"/>
    <w:rsid w:val="006B4231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632"/>
    <w:rsid w:val="006E1DAC"/>
    <w:rsid w:val="006E3960"/>
    <w:rsid w:val="006E496C"/>
    <w:rsid w:val="006E64B4"/>
    <w:rsid w:val="006E7201"/>
    <w:rsid w:val="007024C8"/>
    <w:rsid w:val="00704AFA"/>
    <w:rsid w:val="00704B7A"/>
    <w:rsid w:val="00705585"/>
    <w:rsid w:val="007058DC"/>
    <w:rsid w:val="00705AA5"/>
    <w:rsid w:val="00706A93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6BAC"/>
    <w:rsid w:val="0071743D"/>
    <w:rsid w:val="00723DE9"/>
    <w:rsid w:val="00725165"/>
    <w:rsid w:val="00725C9D"/>
    <w:rsid w:val="00732835"/>
    <w:rsid w:val="00733058"/>
    <w:rsid w:val="007340C9"/>
    <w:rsid w:val="00736DF1"/>
    <w:rsid w:val="00736FD6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6DA9"/>
    <w:rsid w:val="00757CCC"/>
    <w:rsid w:val="00762BC3"/>
    <w:rsid w:val="00763E36"/>
    <w:rsid w:val="00765944"/>
    <w:rsid w:val="007677DD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37F9"/>
    <w:rsid w:val="00795B28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C6B11"/>
    <w:rsid w:val="007D17B1"/>
    <w:rsid w:val="007D224E"/>
    <w:rsid w:val="007D32E9"/>
    <w:rsid w:val="007D5DA6"/>
    <w:rsid w:val="007D647A"/>
    <w:rsid w:val="007E0509"/>
    <w:rsid w:val="007E1B70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2D6F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0E9B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9E9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553B"/>
    <w:rsid w:val="00955D88"/>
    <w:rsid w:val="0096164E"/>
    <w:rsid w:val="00961BD9"/>
    <w:rsid w:val="009622B2"/>
    <w:rsid w:val="00963285"/>
    <w:rsid w:val="009662B0"/>
    <w:rsid w:val="00967300"/>
    <w:rsid w:val="00970CAE"/>
    <w:rsid w:val="00973AA1"/>
    <w:rsid w:val="009763EF"/>
    <w:rsid w:val="00980E42"/>
    <w:rsid w:val="00981099"/>
    <w:rsid w:val="009903C8"/>
    <w:rsid w:val="009919EF"/>
    <w:rsid w:val="009930CE"/>
    <w:rsid w:val="00995EA5"/>
    <w:rsid w:val="009967A1"/>
    <w:rsid w:val="009A1554"/>
    <w:rsid w:val="009A1AD1"/>
    <w:rsid w:val="009A2F17"/>
    <w:rsid w:val="009A57EE"/>
    <w:rsid w:val="009B08AB"/>
    <w:rsid w:val="009B302E"/>
    <w:rsid w:val="009B4770"/>
    <w:rsid w:val="009C2ED8"/>
    <w:rsid w:val="009C48BA"/>
    <w:rsid w:val="009C53C0"/>
    <w:rsid w:val="009C5D7D"/>
    <w:rsid w:val="009D17AF"/>
    <w:rsid w:val="009D3943"/>
    <w:rsid w:val="009D42BB"/>
    <w:rsid w:val="009D47FC"/>
    <w:rsid w:val="009D59AB"/>
    <w:rsid w:val="009D673C"/>
    <w:rsid w:val="009E1DCB"/>
    <w:rsid w:val="009E32E5"/>
    <w:rsid w:val="009E36C9"/>
    <w:rsid w:val="009E5AB9"/>
    <w:rsid w:val="009E5AC7"/>
    <w:rsid w:val="009E7066"/>
    <w:rsid w:val="009E791B"/>
    <w:rsid w:val="009F03B9"/>
    <w:rsid w:val="009F067C"/>
    <w:rsid w:val="009F2C79"/>
    <w:rsid w:val="009F6467"/>
    <w:rsid w:val="00A02AD8"/>
    <w:rsid w:val="00A040F9"/>
    <w:rsid w:val="00A06626"/>
    <w:rsid w:val="00A12319"/>
    <w:rsid w:val="00A13214"/>
    <w:rsid w:val="00A164BB"/>
    <w:rsid w:val="00A16C16"/>
    <w:rsid w:val="00A208E4"/>
    <w:rsid w:val="00A26189"/>
    <w:rsid w:val="00A26EEF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05ED"/>
    <w:rsid w:val="00A5594A"/>
    <w:rsid w:val="00A55A91"/>
    <w:rsid w:val="00A62662"/>
    <w:rsid w:val="00A62D17"/>
    <w:rsid w:val="00A6303F"/>
    <w:rsid w:val="00A64822"/>
    <w:rsid w:val="00A65D99"/>
    <w:rsid w:val="00A6636C"/>
    <w:rsid w:val="00A70BF2"/>
    <w:rsid w:val="00A70F5F"/>
    <w:rsid w:val="00A80693"/>
    <w:rsid w:val="00A822D9"/>
    <w:rsid w:val="00A8661F"/>
    <w:rsid w:val="00A86AFF"/>
    <w:rsid w:val="00A8703E"/>
    <w:rsid w:val="00A929E1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F6E"/>
    <w:rsid w:val="00AE28A2"/>
    <w:rsid w:val="00AE444F"/>
    <w:rsid w:val="00AE47F2"/>
    <w:rsid w:val="00AE6F9D"/>
    <w:rsid w:val="00AF0D90"/>
    <w:rsid w:val="00AF2D04"/>
    <w:rsid w:val="00AF3489"/>
    <w:rsid w:val="00AF3B25"/>
    <w:rsid w:val="00AF65BC"/>
    <w:rsid w:val="00AF7BA8"/>
    <w:rsid w:val="00B019CB"/>
    <w:rsid w:val="00B027C2"/>
    <w:rsid w:val="00B0321B"/>
    <w:rsid w:val="00B03CB6"/>
    <w:rsid w:val="00B03E1A"/>
    <w:rsid w:val="00B04180"/>
    <w:rsid w:val="00B05858"/>
    <w:rsid w:val="00B10AD9"/>
    <w:rsid w:val="00B10B79"/>
    <w:rsid w:val="00B14CC3"/>
    <w:rsid w:val="00B16339"/>
    <w:rsid w:val="00B22AF2"/>
    <w:rsid w:val="00B23384"/>
    <w:rsid w:val="00B255F1"/>
    <w:rsid w:val="00B26057"/>
    <w:rsid w:val="00B26B4A"/>
    <w:rsid w:val="00B26C0F"/>
    <w:rsid w:val="00B317B4"/>
    <w:rsid w:val="00B322AB"/>
    <w:rsid w:val="00B333D3"/>
    <w:rsid w:val="00B409B4"/>
    <w:rsid w:val="00B43969"/>
    <w:rsid w:val="00B47025"/>
    <w:rsid w:val="00B47117"/>
    <w:rsid w:val="00B50B12"/>
    <w:rsid w:val="00B535AE"/>
    <w:rsid w:val="00B55654"/>
    <w:rsid w:val="00B55B42"/>
    <w:rsid w:val="00B55D82"/>
    <w:rsid w:val="00B56C63"/>
    <w:rsid w:val="00B61082"/>
    <w:rsid w:val="00B615FF"/>
    <w:rsid w:val="00B63FAA"/>
    <w:rsid w:val="00B651DD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3A77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D5AE6"/>
    <w:rsid w:val="00BE1A54"/>
    <w:rsid w:val="00BE45C6"/>
    <w:rsid w:val="00BF12B7"/>
    <w:rsid w:val="00BF1846"/>
    <w:rsid w:val="00BF1BD9"/>
    <w:rsid w:val="00BF2DF0"/>
    <w:rsid w:val="00BF2FC2"/>
    <w:rsid w:val="00BF3079"/>
    <w:rsid w:val="00BF3505"/>
    <w:rsid w:val="00BF4117"/>
    <w:rsid w:val="00BF7C3A"/>
    <w:rsid w:val="00C0329E"/>
    <w:rsid w:val="00C04DEF"/>
    <w:rsid w:val="00C051FD"/>
    <w:rsid w:val="00C07341"/>
    <w:rsid w:val="00C1209B"/>
    <w:rsid w:val="00C13388"/>
    <w:rsid w:val="00C1639B"/>
    <w:rsid w:val="00C1659C"/>
    <w:rsid w:val="00C22854"/>
    <w:rsid w:val="00C27CF4"/>
    <w:rsid w:val="00C36B15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8792E"/>
    <w:rsid w:val="00C903CC"/>
    <w:rsid w:val="00C927BC"/>
    <w:rsid w:val="00C92E27"/>
    <w:rsid w:val="00C93B26"/>
    <w:rsid w:val="00C94ACE"/>
    <w:rsid w:val="00C961C5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268"/>
    <w:rsid w:val="00CF250B"/>
    <w:rsid w:val="00CF61D2"/>
    <w:rsid w:val="00CF673A"/>
    <w:rsid w:val="00CF7BB3"/>
    <w:rsid w:val="00D00295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5466C"/>
    <w:rsid w:val="00D54878"/>
    <w:rsid w:val="00D55A60"/>
    <w:rsid w:val="00D57C7C"/>
    <w:rsid w:val="00D604E5"/>
    <w:rsid w:val="00D61AA5"/>
    <w:rsid w:val="00D630F7"/>
    <w:rsid w:val="00D657B2"/>
    <w:rsid w:val="00D6784F"/>
    <w:rsid w:val="00D74A48"/>
    <w:rsid w:val="00D80670"/>
    <w:rsid w:val="00D80D77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4CB6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D53"/>
    <w:rsid w:val="00DD41EB"/>
    <w:rsid w:val="00DD777C"/>
    <w:rsid w:val="00DE0457"/>
    <w:rsid w:val="00DE2E73"/>
    <w:rsid w:val="00DE31E7"/>
    <w:rsid w:val="00DE5B17"/>
    <w:rsid w:val="00DE7143"/>
    <w:rsid w:val="00DF10FE"/>
    <w:rsid w:val="00DF1B0F"/>
    <w:rsid w:val="00DF1F93"/>
    <w:rsid w:val="00DF2030"/>
    <w:rsid w:val="00DF2DD4"/>
    <w:rsid w:val="00DF5012"/>
    <w:rsid w:val="00DF7B41"/>
    <w:rsid w:val="00E02C70"/>
    <w:rsid w:val="00E04C0C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2C89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8F"/>
    <w:rsid w:val="00E525B5"/>
    <w:rsid w:val="00E55259"/>
    <w:rsid w:val="00E61532"/>
    <w:rsid w:val="00E61AE4"/>
    <w:rsid w:val="00E63254"/>
    <w:rsid w:val="00E65076"/>
    <w:rsid w:val="00E65500"/>
    <w:rsid w:val="00E6569E"/>
    <w:rsid w:val="00E6598C"/>
    <w:rsid w:val="00E6622B"/>
    <w:rsid w:val="00E6721F"/>
    <w:rsid w:val="00E720BC"/>
    <w:rsid w:val="00E72887"/>
    <w:rsid w:val="00E734F6"/>
    <w:rsid w:val="00E73DEC"/>
    <w:rsid w:val="00E77365"/>
    <w:rsid w:val="00E83B9E"/>
    <w:rsid w:val="00E854AB"/>
    <w:rsid w:val="00E87A53"/>
    <w:rsid w:val="00E97BD3"/>
    <w:rsid w:val="00EA0B1A"/>
    <w:rsid w:val="00EA67AE"/>
    <w:rsid w:val="00EA6D38"/>
    <w:rsid w:val="00EA7398"/>
    <w:rsid w:val="00EA76BF"/>
    <w:rsid w:val="00EB448F"/>
    <w:rsid w:val="00EB4A38"/>
    <w:rsid w:val="00EB5643"/>
    <w:rsid w:val="00EC01A0"/>
    <w:rsid w:val="00EC02E7"/>
    <w:rsid w:val="00EC1788"/>
    <w:rsid w:val="00EC2B07"/>
    <w:rsid w:val="00EC3A87"/>
    <w:rsid w:val="00EC4E82"/>
    <w:rsid w:val="00EC5940"/>
    <w:rsid w:val="00EC5A16"/>
    <w:rsid w:val="00ED1396"/>
    <w:rsid w:val="00ED2435"/>
    <w:rsid w:val="00ED329E"/>
    <w:rsid w:val="00ED4A50"/>
    <w:rsid w:val="00ED4D3E"/>
    <w:rsid w:val="00ED4E41"/>
    <w:rsid w:val="00ED5A5E"/>
    <w:rsid w:val="00EE499F"/>
    <w:rsid w:val="00EE79D0"/>
    <w:rsid w:val="00EF40F9"/>
    <w:rsid w:val="00EF515D"/>
    <w:rsid w:val="00EF5CC1"/>
    <w:rsid w:val="00F039F3"/>
    <w:rsid w:val="00F0518A"/>
    <w:rsid w:val="00F06197"/>
    <w:rsid w:val="00F10474"/>
    <w:rsid w:val="00F10C81"/>
    <w:rsid w:val="00F126ED"/>
    <w:rsid w:val="00F159E6"/>
    <w:rsid w:val="00F166DC"/>
    <w:rsid w:val="00F173B9"/>
    <w:rsid w:val="00F21ACA"/>
    <w:rsid w:val="00F224AC"/>
    <w:rsid w:val="00F22937"/>
    <w:rsid w:val="00F24E20"/>
    <w:rsid w:val="00F250F9"/>
    <w:rsid w:val="00F25590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18BE"/>
    <w:rsid w:val="00F53057"/>
    <w:rsid w:val="00F535BE"/>
    <w:rsid w:val="00F5568B"/>
    <w:rsid w:val="00F60BB5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7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customStyle="1" w:styleId="11">
    <w:name w:val="Цветной список — акцент 11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a">
    <w:name w:val="Plain Text"/>
    <w:aliases w:val=" Знак"/>
    <w:basedOn w:val="a3"/>
    <w:link w:val="afb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b">
    <w:name w:val="Текст Знак"/>
    <w:aliases w:val=" Знак Знак"/>
    <w:link w:val="afa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c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d">
    <w:name w:val="FollowedHyperlink"/>
    <w:rsid w:val="00175807"/>
    <w:rPr>
      <w:color w:val="800080"/>
      <w:u w:val="single"/>
    </w:rPr>
  </w:style>
  <w:style w:type="paragraph" w:styleId="afe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ListParagraph1">
    <w:name w:val="List Paragraph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0">
    <w:name w:val="Body Text"/>
    <w:basedOn w:val="a3"/>
    <w:link w:val="aff1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4"/>
    <w:link w:val="aff0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13">
    <w:name w:val="Обычный1"/>
    <w:rsid w:val="006308D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4">
    <w:name w:val="Обычный1"/>
    <w:rsid w:val="00E04C0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-31">
    <w:name w:val="Цветная заливка - Акцент 31"/>
    <w:basedOn w:val="a3"/>
    <w:uiPriority w:val="34"/>
    <w:qFormat/>
    <w:rsid w:val="00EA67AE"/>
    <w:pPr>
      <w:ind w:left="720"/>
      <w:contextualSpacing/>
    </w:pPr>
  </w:style>
  <w:style w:type="numbering" w:customStyle="1" w:styleId="List0">
    <w:name w:val="List 0"/>
    <w:basedOn w:val="a6"/>
    <w:semiHidden/>
    <w:rsid w:val="006229B2"/>
  </w:style>
  <w:style w:type="numbering" w:customStyle="1" w:styleId="List1">
    <w:name w:val="List 1"/>
    <w:basedOn w:val="a6"/>
    <w:semiHidden/>
    <w:rsid w:val="006229B2"/>
  </w:style>
  <w:style w:type="paragraph" w:customStyle="1" w:styleId="Aff2">
    <w:name w:val="Текстовый блок A"/>
    <w:rsid w:val="004F7421"/>
    <w:rPr>
      <w:rFonts w:ascii="Helvetica" w:eastAsia="Arial Unicode MS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7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customStyle="1" w:styleId="11">
    <w:name w:val="Цветной список — акцент 11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a">
    <w:name w:val="Plain Text"/>
    <w:aliases w:val=" Знак"/>
    <w:basedOn w:val="a3"/>
    <w:link w:val="afb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b">
    <w:name w:val="Текст Знак"/>
    <w:aliases w:val=" Знак Знак"/>
    <w:link w:val="afa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c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d">
    <w:name w:val="FollowedHyperlink"/>
    <w:rsid w:val="00175807"/>
    <w:rPr>
      <w:color w:val="800080"/>
      <w:u w:val="single"/>
    </w:rPr>
  </w:style>
  <w:style w:type="paragraph" w:styleId="afe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ListParagraph1">
    <w:name w:val="List Paragraph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0">
    <w:name w:val="Body Text"/>
    <w:basedOn w:val="a3"/>
    <w:link w:val="aff1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4"/>
    <w:link w:val="aff0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13">
    <w:name w:val="Обычный1"/>
    <w:rsid w:val="006308D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4">
    <w:name w:val="Обычный1"/>
    <w:rsid w:val="00E04C0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-31">
    <w:name w:val="Цветная заливка - Акцент 31"/>
    <w:basedOn w:val="a3"/>
    <w:uiPriority w:val="34"/>
    <w:qFormat/>
    <w:rsid w:val="00EA67AE"/>
    <w:pPr>
      <w:ind w:left="720"/>
      <w:contextualSpacing/>
    </w:pPr>
  </w:style>
  <w:style w:type="numbering" w:customStyle="1" w:styleId="List0">
    <w:name w:val="List 0"/>
    <w:basedOn w:val="a6"/>
    <w:semiHidden/>
    <w:rsid w:val="006229B2"/>
  </w:style>
  <w:style w:type="numbering" w:customStyle="1" w:styleId="List1">
    <w:name w:val="List 1"/>
    <w:basedOn w:val="a6"/>
    <w:semiHidden/>
    <w:rsid w:val="006229B2"/>
  </w:style>
  <w:style w:type="paragraph" w:customStyle="1" w:styleId="Aff2">
    <w:name w:val="Текстовый блок A"/>
    <w:rsid w:val="004F7421"/>
    <w:rPr>
      <w:rFonts w:ascii="Helvetica" w:eastAsia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ata/2010/03/24/1217889324/Pages%20from%20Block_JNY_1_2008_COLLEC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obolev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skorobogatov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C6CC-46FA-417B-BB7B-A6418F9A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3750</Words>
  <Characters>21376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25076</CharactersWithSpaces>
  <SharedDoc>false</SharedDoc>
  <HLinks>
    <vt:vector size="24" baseType="variant">
      <vt:variant>
        <vt:i4>3145848</vt:i4>
      </vt:variant>
      <vt:variant>
        <vt:i4>10</vt:i4>
      </vt:variant>
      <vt:variant>
        <vt:i4>0</vt:i4>
      </vt:variant>
      <vt:variant>
        <vt:i4>5</vt:i4>
      </vt:variant>
      <vt:variant>
        <vt:lpwstr>http://www.hse.ru/data/2010/03/24/1217889324/Pages from Block_JNY_1_2008_COLLECT.pdf</vt:lpwstr>
      </vt:variant>
      <vt:variant>
        <vt:lpwstr/>
      </vt:variant>
      <vt:variant>
        <vt:i4>7864361</vt:i4>
      </vt:variant>
      <vt:variant>
        <vt:i4>7</vt:i4>
      </vt:variant>
      <vt:variant>
        <vt:i4>0</vt:i4>
      </vt:variant>
      <vt:variant>
        <vt:i4>5</vt:i4>
      </vt:variant>
      <vt:variant>
        <vt:lpwstr>mailto:asoboleva@hse.ru</vt:lpwstr>
      </vt:variant>
      <vt:variant>
        <vt:lpwstr/>
      </vt:variant>
      <vt:variant>
        <vt:i4>7667760</vt:i4>
      </vt:variant>
      <vt:variant>
        <vt:i4>4</vt:i4>
      </vt:variant>
      <vt:variant>
        <vt:i4>0</vt:i4>
      </vt:variant>
      <vt:variant>
        <vt:i4>5</vt:i4>
      </vt:variant>
      <vt:variant>
        <vt:lpwstr>mailto:vskorobogatov@hse.ru</vt:lpwstr>
      </vt:variant>
      <vt:variant>
        <vt:lpwstr/>
      </vt:variant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USER01</cp:lastModifiedBy>
  <cp:revision>15</cp:revision>
  <cp:lastPrinted>2019-01-11T11:05:00Z</cp:lastPrinted>
  <dcterms:created xsi:type="dcterms:W3CDTF">2019-01-09T13:47:00Z</dcterms:created>
  <dcterms:modified xsi:type="dcterms:W3CDTF">2019-02-06T15:04:00Z</dcterms:modified>
</cp:coreProperties>
</file>